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23A" w:rsidRPr="00C57076" w:rsidRDefault="00DB223A" w:rsidP="00DB223A">
      <w:pPr>
        <w:spacing w:after="0" w:line="240" w:lineRule="auto"/>
        <w:jc w:val="both"/>
        <w:rPr>
          <w:rFonts w:ascii="Times New Roman" w:hAnsi="Times New Roman"/>
          <w:sz w:val="24"/>
          <w:szCs w:val="24"/>
        </w:rPr>
      </w:pPr>
    </w:p>
    <w:p w:rsidR="00AD7787" w:rsidRPr="00C57076" w:rsidRDefault="00AD7787" w:rsidP="00DB223A">
      <w:pPr>
        <w:spacing w:after="0" w:line="240" w:lineRule="auto"/>
        <w:jc w:val="both"/>
        <w:rPr>
          <w:rFonts w:ascii="Times New Roman" w:hAnsi="Times New Roman"/>
          <w:sz w:val="24"/>
          <w:szCs w:val="24"/>
        </w:rPr>
      </w:pPr>
    </w:p>
    <w:p w:rsidR="00AD7787" w:rsidRPr="00C57076" w:rsidRDefault="00AD7787" w:rsidP="00DB223A">
      <w:pPr>
        <w:spacing w:after="0" w:line="240" w:lineRule="auto"/>
        <w:jc w:val="both"/>
        <w:rPr>
          <w:rFonts w:ascii="Times New Roman" w:hAnsi="Times New Roman"/>
          <w:sz w:val="24"/>
          <w:szCs w:val="24"/>
        </w:rPr>
      </w:pPr>
    </w:p>
    <w:p w:rsidR="00524755" w:rsidRDefault="00FA0361" w:rsidP="00AD7787">
      <w:pPr>
        <w:spacing w:after="0" w:line="240" w:lineRule="auto"/>
        <w:jc w:val="center"/>
        <w:rPr>
          <w:rFonts w:ascii="Times New Roman" w:hAnsi="Times New Roman"/>
          <w:sz w:val="72"/>
          <w:szCs w:val="72"/>
        </w:rPr>
      </w:pPr>
      <w:r>
        <w:rPr>
          <w:rFonts w:ascii="Times New Roman" w:hAnsi="Times New Roman"/>
          <w:sz w:val="72"/>
          <w:szCs w:val="72"/>
        </w:rPr>
        <w:t>1</w:t>
      </w:r>
      <w:r w:rsidR="00ED734C">
        <w:rPr>
          <w:rFonts w:ascii="Times New Roman" w:hAnsi="Times New Roman"/>
          <w:sz w:val="72"/>
          <w:szCs w:val="72"/>
        </w:rPr>
        <w:t>7</w:t>
      </w:r>
      <w:r w:rsidR="00FD0FB2">
        <w:rPr>
          <w:rFonts w:ascii="Times New Roman" w:hAnsi="Times New Roman"/>
          <w:sz w:val="72"/>
          <w:szCs w:val="72"/>
        </w:rPr>
        <w:t xml:space="preserve"> </w:t>
      </w:r>
      <w:r w:rsidR="00524755">
        <w:rPr>
          <w:rFonts w:ascii="Times New Roman" w:hAnsi="Times New Roman"/>
          <w:sz w:val="72"/>
          <w:szCs w:val="72"/>
        </w:rPr>
        <w:t xml:space="preserve">Advertising </w:t>
      </w:r>
    </w:p>
    <w:p w:rsidR="00AD7787" w:rsidRPr="00C57076" w:rsidRDefault="00524755" w:rsidP="00AD7787">
      <w:pPr>
        <w:spacing w:after="0" w:line="240" w:lineRule="auto"/>
        <w:jc w:val="center"/>
        <w:rPr>
          <w:rFonts w:ascii="Times New Roman" w:hAnsi="Times New Roman"/>
          <w:sz w:val="72"/>
          <w:szCs w:val="72"/>
        </w:rPr>
      </w:pPr>
      <w:r>
        <w:rPr>
          <w:rFonts w:ascii="Times New Roman" w:hAnsi="Times New Roman"/>
          <w:sz w:val="72"/>
          <w:szCs w:val="72"/>
        </w:rPr>
        <w:t>Commandments</w:t>
      </w:r>
    </w:p>
    <w:p w:rsidR="006400D7" w:rsidRPr="00C57076" w:rsidRDefault="006400D7" w:rsidP="00AD7787">
      <w:pPr>
        <w:spacing w:after="0" w:line="240" w:lineRule="auto"/>
        <w:jc w:val="center"/>
        <w:rPr>
          <w:rFonts w:ascii="Times New Roman" w:hAnsi="Times New Roman"/>
          <w:sz w:val="36"/>
          <w:szCs w:val="36"/>
        </w:rPr>
      </w:pPr>
    </w:p>
    <w:p w:rsidR="00AD7787" w:rsidRPr="00C57076" w:rsidRDefault="00714B71" w:rsidP="00AD7787">
      <w:pPr>
        <w:spacing w:after="0" w:line="240" w:lineRule="auto"/>
        <w:jc w:val="center"/>
        <w:rPr>
          <w:rFonts w:ascii="Times New Roman" w:hAnsi="Times New Roman"/>
          <w:sz w:val="36"/>
          <w:szCs w:val="36"/>
        </w:rPr>
      </w:pPr>
      <w:r w:rsidRPr="00C57076">
        <w:rPr>
          <w:rFonts w:ascii="Times New Roman" w:hAnsi="Times New Roman"/>
          <w:sz w:val="36"/>
          <w:szCs w:val="36"/>
        </w:rPr>
        <w:t xml:space="preserve">A handbook for Florida physicians. </w:t>
      </w:r>
    </w:p>
    <w:p w:rsidR="00AD7787" w:rsidRPr="00C57076" w:rsidRDefault="00AD7787" w:rsidP="00AD7787">
      <w:pPr>
        <w:spacing w:after="0" w:line="240" w:lineRule="auto"/>
        <w:jc w:val="center"/>
        <w:rPr>
          <w:rFonts w:ascii="Times New Roman" w:hAnsi="Times New Roman"/>
          <w:sz w:val="52"/>
          <w:szCs w:val="52"/>
        </w:rPr>
      </w:pPr>
    </w:p>
    <w:p w:rsidR="00AD7787" w:rsidRDefault="00AD7787" w:rsidP="00AD7787">
      <w:pPr>
        <w:spacing w:after="0" w:line="240" w:lineRule="auto"/>
        <w:jc w:val="center"/>
        <w:rPr>
          <w:rFonts w:ascii="Times New Roman" w:hAnsi="Times New Roman"/>
          <w:sz w:val="52"/>
          <w:szCs w:val="52"/>
        </w:rPr>
      </w:pPr>
    </w:p>
    <w:p w:rsidR="00A16022" w:rsidRDefault="00A16022" w:rsidP="00AD7787">
      <w:pPr>
        <w:spacing w:after="0" w:line="240" w:lineRule="auto"/>
        <w:jc w:val="center"/>
        <w:rPr>
          <w:rFonts w:ascii="Times New Roman" w:hAnsi="Times New Roman"/>
          <w:sz w:val="52"/>
          <w:szCs w:val="52"/>
        </w:rPr>
      </w:pPr>
      <w:r>
        <w:rPr>
          <w:rFonts w:ascii="Times New Roman" w:hAnsi="Times New Roman"/>
          <w:sz w:val="52"/>
          <w:szCs w:val="52"/>
        </w:rPr>
        <w:t>A Webinar by:</w:t>
      </w:r>
    </w:p>
    <w:p w:rsidR="00A16022" w:rsidRDefault="00A16022" w:rsidP="00AD7787">
      <w:pPr>
        <w:spacing w:after="0" w:line="240" w:lineRule="auto"/>
        <w:jc w:val="center"/>
        <w:rPr>
          <w:rFonts w:ascii="Times New Roman" w:hAnsi="Times New Roman"/>
          <w:sz w:val="52"/>
          <w:szCs w:val="5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C27E76" w:rsidTr="00C27E76">
        <w:tc>
          <w:tcPr>
            <w:tcW w:w="4788" w:type="dxa"/>
          </w:tcPr>
          <w:p w:rsidR="00C27E76" w:rsidRDefault="00C27E76" w:rsidP="00AD7787">
            <w:pPr>
              <w:spacing w:after="0" w:line="240" w:lineRule="auto"/>
              <w:jc w:val="center"/>
              <w:rPr>
                <w:rFonts w:ascii="Times New Roman" w:hAnsi="Times New Roman"/>
                <w:sz w:val="52"/>
                <w:szCs w:val="52"/>
              </w:rPr>
            </w:pPr>
            <w:r>
              <w:rPr>
                <w:noProof/>
              </w:rPr>
              <w:drawing>
                <wp:inline distT="0" distB="0" distL="0" distR="0">
                  <wp:extent cx="1409679" cy="1874520"/>
                  <wp:effectExtent l="19050" t="0" r="21" b="0"/>
                  <wp:docPr id="10" name="pic_265" descr="http://gassmanlawassociates.com/wpimages/wp581326cf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265" descr="http://gassmanlawassociates.com/wpimages/wp581326cf_05.jpg"/>
                          <pic:cNvPicPr>
                            <a:picLocks noChangeAspect="1" noChangeArrowheads="1"/>
                          </pic:cNvPicPr>
                        </pic:nvPicPr>
                        <pic:blipFill>
                          <a:blip r:embed="rId8" cstate="print"/>
                          <a:srcRect/>
                          <a:stretch>
                            <a:fillRect/>
                          </a:stretch>
                        </pic:blipFill>
                        <pic:spPr bwMode="auto">
                          <a:xfrm>
                            <a:off x="0" y="0"/>
                            <a:ext cx="1408883" cy="1873462"/>
                          </a:xfrm>
                          <a:prstGeom prst="rect">
                            <a:avLst/>
                          </a:prstGeom>
                          <a:noFill/>
                          <a:ln w="9525">
                            <a:noFill/>
                            <a:miter lim="800000"/>
                            <a:headEnd/>
                            <a:tailEnd/>
                          </a:ln>
                        </pic:spPr>
                      </pic:pic>
                    </a:graphicData>
                  </a:graphic>
                </wp:inline>
              </w:drawing>
            </w:r>
          </w:p>
        </w:tc>
        <w:tc>
          <w:tcPr>
            <w:tcW w:w="4788" w:type="dxa"/>
          </w:tcPr>
          <w:p w:rsidR="00C27E76" w:rsidRDefault="00C27E76" w:rsidP="00AD7787">
            <w:pPr>
              <w:spacing w:after="0" w:line="240" w:lineRule="auto"/>
              <w:jc w:val="center"/>
              <w:rPr>
                <w:rFonts w:ascii="Times New Roman" w:hAnsi="Times New Roman"/>
                <w:sz w:val="52"/>
                <w:szCs w:val="52"/>
              </w:rPr>
            </w:pPr>
            <w:r>
              <w:rPr>
                <w:rFonts w:ascii="Times New Roman" w:hAnsi="Times New Roman"/>
                <w:noProof/>
                <w:sz w:val="52"/>
                <w:szCs w:val="52"/>
              </w:rPr>
              <w:drawing>
                <wp:anchor distT="95250" distB="95250" distL="95250" distR="95250" simplePos="0" relativeHeight="251660288" behindDoc="0" locked="0" layoutInCell="1" allowOverlap="0">
                  <wp:simplePos x="0" y="0"/>
                  <wp:positionH relativeFrom="column">
                    <wp:posOffset>765810</wp:posOffset>
                  </wp:positionH>
                  <wp:positionV relativeFrom="line">
                    <wp:posOffset>6350</wp:posOffset>
                  </wp:positionV>
                  <wp:extent cx="1337310" cy="1866900"/>
                  <wp:effectExtent l="19050" t="0" r="0" b="0"/>
                  <wp:wrapSquare wrapText="bothSides"/>
                  <wp:docPr id="6" name="Picture 5" descr="http://www.broadandcassel.com/images/atty/lper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roadandcassel.com/images/atty/lperling.jpg"/>
                          <pic:cNvPicPr>
                            <a:picLocks noChangeAspect="1" noChangeArrowheads="1"/>
                          </pic:cNvPicPr>
                        </pic:nvPicPr>
                        <pic:blipFill>
                          <a:blip r:embed="rId9" cstate="print"/>
                          <a:srcRect/>
                          <a:stretch>
                            <a:fillRect/>
                          </a:stretch>
                        </pic:blipFill>
                        <pic:spPr bwMode="auto">
                          <a:xfrm>
                            <a:off x="0" y="0"/>
                            <a:ext cx="1337310" cy="1866900"/>
                          </a:xfrm>
                          <a:prstGeom prst="rect">
                            <a:avLst/>
                          </a:prstGeom>
                          <a:noFill/>
                          <a:ln w="9525">
                            <a:noFill/>
                            <a:miter lim="800000"/>
                            <a:headEnd/>
                            <a:tailEnd/>
                          </a:ln>
                        </pic:spPr>
                      </pic:pic>
                    </a:graphicData>
                  </a:graphic>
                </wp:anchor>
              </w:drawing>
            </w:r>
          </w:p>
        </w:tc>
      </w:tr>
      <w:tr w:rsidR="00C27E76" w:rsidTr="00C27E76">
        <w:tc>
          <w:tcPr>
            <w:tcW w:w="4788" w:type="dxa"/>
          </w:tcPr>
          <w:p w:rsidR="00C27E76" w:rsidRPr="00C27E76" w:rsidRDefault="00C27E76" w:rsidP="00C27E76">
            <w:pPr>
              <w:spacing w:after="0" w:line="240" w:lineRule="auto"/>
              <w:jc w:val="center"/>
              <w:rPr>
                <w:rFonts w:ascii="Times New Roman" w:hAnsi="Times New Roman"/>
                <w:sz w:val="32"/>
                <w:szCs w:val="32"/>
              </w:rPr>
            </w:pPr>
            <w:r w:rsidRPr="00C27E76">
              <w:rPr>
                <w:rFonts w:ascii="Times New Roman" w:hAnsi="Times New Roman"/>
                <w:sz w:val="32"/>
                <w:szCs w:val="32"/>
              </w:rPr>
              <w:t>Alan S. Gassman, Esq.</w:t>
            </w:r>
          </w:p>
          <w:p w:rsidR="00C27E76" w:rsidRDefault="002224DD" w:rsidP="00C27E76">
            <w:pPr>
              <w:spacing w:after="0" w:line="240" w:lineRule="auto"/>
              <w:jc w:val="center"/>
              <w:rPr>
                <w:noProof/>
              </w:rPr>
            </w:pPr>
            <w:hyperlink r:id="rId10" w:history="1">
              <w:r w:rsidR="00C27E76" w:rsidRPr="00C27E76">
                <w:rPr>
                  <w:rStyle w:val="Hyperlink"/>
                  <w:rFonts w:ascii="Times New Roman" w:hAnsi="Times New Roman"/>
                  <w:sz w:val="32"/>
                  <w:szCs w:val="32"/>
                </w:rPr>
                <w:t>agassman@gassmanpa.com</w:t>
              </w:r>
            </w:hyperlink>
          </w:p>
        </w:tc>
        <w:tc>
          <w:tcPr>
            <w:tcW w:w="4788" w:type="dxa"/>
          </w:tcPr>
          <w:p w:rsidR="00C27E76" w:rsidRPr="00C27E76" w:rsidRDefault="00C27E76" w:rsidP="00C27E76">
            <w:pPr>
              <w:spacing w:after="0" w:line="240" w:lineRule="auto"/>
              <w:jc w:val="center"/>
              <w:rPr>
                <w:rFonts w:ascii="Times New Roman" w:hAnsi="Times New Roman"/>
                <w:sz w:val="32"/>
                <w:szCs w:val="32"/>
              </w:rPr>
            </w:pPr>
            <w:r w:rsidRPr="00C27E76">
              <w:rPr>
                <w:rFonts w:ascii="Times New Roman" w:hAnsi="Times New Roman"/>
                <w:sz w:val="32"/>
                <w:szCs w:val="32"/>
              </w:rPr>
              <w:t>Lester Perling, Esq.</w:t>
            </w:r>
          </w:p>
          <w:p w:rsidR="00C27E76" w:rsidRPr="00C27E76" w:rsidRDefault="002224DD" w:rsidP="00C27E76">
            <w:pPr>
              <w:spacing w:after="0" w:line="240" w:lineRule="auto"/>
              <w:jc w:val="center"/>
              <w:rPr>
                <w:rFonts w:ascii="Times New Roman" w:hAnsi="Times New Roman"/>
                <w:sz w:val="32"/>
                <w:szCs w:val="32"/>
              </w:rPr>
            </w:pPr>
            <w:hyperlink r:id="rId11" w:history="1">
              <w:r w:rsidR="00C27E76" w:rsidRPr="00C27E76">
                <w:rPr>
                  <w:rStyle w:val="Hyperlink"/>
                  <w:rFonts w:ascii="Times New Roman" w:hAnsi="Times New Roman"/>
                  <w:sz w:val="32"/>
                  <w:szCs w:val="32"/>
                </w:rPr>
                <w:t>lperling@broadandcassel.com</w:t>
              </w:r>
            </w:hyperlink>
          </w:p>
          <w:p w:rsidR="00C27E76" w:rsidRDefault="00C27E76" w:rsidP="00AD7787">
            <w:pPr>
              <w:spacing w:after="0" w:line="240" w:lineRule="auto"/>
              <w:jc w:val="center"/>
              <w:rPr>
                <w:rFonts w:ascii="Times New Roman" w:hAnsi="Times New Roman"/>
                <w:sz w:val="52"/>
                <w:szCs w:val="52"/>
              </w:rPr>
            </w:pPr>
          </w:p>
        </w:tc>
      </w:tr>
    </w:tbl>
    <w:p w:rsidR="00A16022" w:rsidRPr="00A16022" w:rsidRDefault="00A16022" w:rsidP="00AD7787">
      <w:pPr>
        <w:spacing w:after="0" w:line="240" w:lineRule="auto"/>
        <w:jc w:val="center"/>
        <w:rPr>
          <w:rFonts w:ascii="Times New Roman" w:hAnsi="Times New Roman"/>
          <w:sz w:val="52"/>
          <w:szCs w:val="52"/>
        </w:rPr>
      </w:pPr>
    </w:p>
    <w:p w:rsidR="00AD7787" w:rsidRDefault="00AD7787" w:rsidP="00DB223A">
      <w:pPr>
        <w:spacing w:after="0" w:line="240" w:lineRule="auto"/>
        <w:jc w:val="both"/>
        <w:rPr>
          <w:rFonts w:ascii="Times New Roman" w:hAnsi="Times New Roman"/>
          <w:sz w:val="24"/>
          <w:szCs w:val="24"/>
        </w:rPr>
      </w:pPr>
    </w:p>
    <w:p w:rsidR="00A16022" w:rsidRPr="00A16022" w:rsidRDefault="00A16022" w:rsidP="00A16022">
      <w:pPr>
        <w:spacing w:after="0" w:line="240" w:lineRule="auto"/>
        <w:jc w:val="center"/>
        <w:rPr>
          <w:rFonts w:ascii="Times New Roman" w:hAnsi="Times New Roman"/>
          <w:sz w:val="32"/>
          <w:szCs w:val="32"/>
        </w:rPr>
      </w:pPr>
      <w:r w:rsidRPr="00A16022">
        <w:rPr>
          <w:rFonts w:ascii="Times New Roman" w:hAnsi="Times New Roman"/>
          <w:sz w:val="32"/>
          <w:szCs w:val="32"/>
        </w:rPr>
        <w:t>Monday, December 19, 2011</w:t>
      </w:r>
    </w:p>
    <w:p w:rsidR="00A16022" w:rsidRPr="00A16022" w:rsidRDefault="00A16022" w:rsidP="00A16022">
      <w:pPr>
        <w:spacing w:after="0" w:line="240" w:lineRule="auto"/>
        <w:jc w:val="center"/>
        <w:rPr>
          <w:rFonts w:ascii="Times New Roman" w:hAnsi="Times New Roman"/>
          <w:sz w:val="32"/>
          <w:szCs w:val="32"/>
        </w:rPr>
      </w:pPr>
      <w:r w:rsidRPr="00A16022">
        <w:rPr>
          <w:rFonts w:ascii="Times New Roman" w:hAnsi="Times New Roman"/>
          <w:sz w:val="32"/>
          <w:szCs w:val="32"/>
        </w:rPr>
        <w:t>5:00 p.m.</w:t>
      </w:r>
    </w:p>
    <w:p w:rsidR="00A16022" w:rsidRPr="00A16022" w:rsidRDefault="00A16022" w:rsidP="00A16022">
      <w:pPr>
        <w:spacing w:after="0" w:line="240" w:lineRule="auto"/>
        <w:jc w:val="center"/>
        <w:rPr>
          <w:rFonts w:ascii="Times New Roman" w:hAnsi="Times New Roman"/>
          <w:sz w:val="24"/>
          <w:szCs w:val="24"/>
        </w:rPr>
      </w:pPr>
    </w:p>
    <w:p w:rsidR="00AD7787" w:rsidRPr="00C57076" w:rsidRDefault="00AD7787" w:rsidP="00DB223A">
      <w:pPr>
        <w:spacing w:after="0" w:line="240" w:lineRule="auto"/>
        <w:jc w:val="both"/>
        <w:rPr>
          <w:rFonts w:ascii="Times New Roman" w:hAnsi="Times New Roman"/>
          <w:sz w:val="24"/>
          <w:szCs w:val="24"/>
        </w:rPr>
      </w:pPr>
    </w:p>
    <w:p w:rsidR="00AD7787" w:rsidRPr="00C57076" w:rsidRDefault="00AD7787" w:rsidP="00DB223A">
      <w:pPr>
        <w:spacing w:after="0" w:line="240" w:lineRule="auto"/>
        <w:jc w:val="both"/>
        <w:rPr>
          <w:rFonts w:ascii="Times New Roman" w:hAnsi="Times New Roman"/>
          <w:sz w:val="24"/>
          <w:szCs w:val="24"/>
        </w:rPr>
      </w:pPr>
    </w:p>
    <w:p w:rsidR="00AD7787" w:rsidRPr="00C57076" w:rsidRDefault="00AD7787" w:rsidP="00DB223A">
      <w:pPr>
        <w:spacing w:after="0" w:line="240" w:lineRule="auto"/>
        <w:jc w:val="both"/>
        <w:rPr>
          <w:rFonts w:ascii="Times New Roman" w:hAnsi="Times New Roman"/>
          <w:sz w:val="24"/>
          <w:szCs w:val="24"/>
        </w:rPr>
      </w:pPr>
    </w:p>
    <w:p w:rsidR="00041315" w:rsidRDefault="00FA0361" w:rsidP="00041315">
      <w:pPr>
        <w:spacing w:after="0" w:line="240" w:lineRule="auto"/>
        <w:jc w:val="center"/>
        <w:rPr>
          <w:rFonts w:ascii="Times New Roman" w:hAnsi="Times New Roman"/>
          <w:b/>
          <w:sz w:val="28"/>
          <w:szCs w:val="28"/>
          <w:u w:val="single"/>
        </w:rPr>
      </w:pPr>
      <w:r>
        <w:rPr>
          <w:rFonts w:ascii="Times New Roman" w:hAnsi="Times New Roman"/>
          <w:b/>
          <w:sz w:val="28"/>
          <w:szCs w:val="28"/>
          <w:u w:val="single"/>
        </w:rPr>
        <w:t>The 1</w:t>
      </w:r>
      <w:r w:rsidR="00ED734C">
        <w:rPr>
          <w:rFonts w:ascii="Times New Roman" w:hAnsi="Times New Roman"/>
          <w:b/>
          <w:sz w:val="28"/>
          <w:szCs w:val="28"/>
          <w:u w:val="single"/>
        </w:rPr>
        <w:t>7</w:t>
      </w:r>
      <w:r w:rsidR="00041315" w:rsidRPr="004865E8">
        <w:rPr>
          <w:rFonts w:ascii="Times New Roman" w:hAnsi="Times New Roman"/>
          <w:b/>
          <w:sz w:val="28"/>
          <w:szCs w:val="28"/>
          <w:u w:val="single"/>
        </w:rPr>
        <w:t xml:space="preserve"> Advertising Commandments</w:t>
      </w:r>
    </w:p>
    <w:p w:rsidR="00041315" w:rsidRDefault="00041315" w:rsidP="00041315">
      <w:pPr>
        <w:spacing w:after="0" w:line="240" w:lineRule="auto"/>
        <w:jc w:val="center"/>
        <w:rPr>
          <w:rFonts w:ascii="Times New Roman" w:hAnsi="Times New Roman"/>
          <w:b/>
          <w:sz w:val="28"/>
          <w:szCs w:val="28"/>
          <w:u w:val="single"/>
        </w:rPr>
      </w:pPr>
    </w:p>
    <w:p w:rsidR="00A36F46" w:rsidRDefault="00041315" w:rsidP="00A36F46">
      <w:pPr>
        <w:spacing w:after="0" w:line="240" w:lineRule="auto"/>
        <w:ind w:left="2160" w:hanging="2160"/>
        <w:rPr>
          <w:rFonts w:ascii="Times New Roman" w:hAnsi="Times New Roman"/>
          <w:sz w:val="24"/>
          <w:szCs w:val="24"/>
        </w:rPr>
      </w:pPr>
      <w:r>
        <w:rPr>
          <w:rFonts w:ascii="Times New Roman" w:hAnsi="Times New Roman"/>
          <w:b/>
          <w:sz w:val="24"/>
          <w:szCs w:val="24"/>
        </w:rPr>
        <w:t>1</w:t>
      </w:r>
      <w:r w:rsidRPr="004865E8">
        <w:rPr>
          <w:rFonts w:ascii="Times New Roman" w:hAnsi="Times New Roman"/>
          <w:b/>
          <w:sz w:val="24"/>
          <w:szCs w:val="24"/>
          <w:vertAlign w:val="superscript"/>
        </w:rPr>
        <w:t>st</w:t>
      </w:r>
      <w:r>
        <w:rPr>
          <w:rFonts w:ascii="Times New Roman" w:hAnsi="Times New Roman"/>
          <w:b/>
          <w:sz w:val="24"/>
          <w:szCs w:val="24"/>
        </w:rPr>
        <w:t xml:space="preserve"> Commandment</w:t>
      </w:r>
      <w:r>
        <w:rPr>
          <w:rFonts w:ascii="Times New Roman" w:hAnsi="Times New Roman"/>
          <w:b/>
          <w:sz w:val="24"/>
          <w:szCs w:val="24"/>
        </w:rPr>
        <w:tab/>
      </w:r>
      <w:r w:rsidR="00A36F46" w:rsidRPr="00A36F46">
        <w:rPr>
          <w:rFonts w:ascii="Times New Roman" w:hAnsi="Times New Roman"/>
          <w:sz w:val="24"/>
          <w:szCs w:val="24"/>
        </w:rPr>
        <w:t xml:space="preserve">Thou shall not violate the Florida patient brokering act or the Florida Medicare anti-kickback statute by paying or receiving any direct or indirect remuneration for the referral of patients for medical services, not even a dollar, except where the payment is to a legitimate employee of the practice under appropriate guidelines. </w:t>
      </w:r>
    </w:p>
    <w:p w:rsidR="00A36F46" w:rsidRDefault="00A36F46" w:rsidP="00A36F46">
      <w:pPr>
        <w:spacing w:after="0" w:line="240" w:lineRule="auto"/>
        <w:ind w:left="2160" w:hanging="2160"/>
        <w:rPr>
          <w:rFonts w:ascii="Times New Roman" w:hAnsi="Times New Roman"/>
          <w:b/>
          <w:sz w:val="24"/>
          <w:szCs w:val="24"/>
        </w:rPr>
      </w:pPr>
    </w:p>
    <w:p w:rsidR="00EC75D3" w:rsidRDefault="00EC75D3" w:rsidP="00A36F46">
      <w:pPr>
        <w:spacing w:after="0" w:line="240" w:lineRule="auto"/>
        <w:ind w:left="2160" w:hanging="2160"/>
        <w:rPr>
          <w:rFonts w:ascii="Times New Roman" w:hAnsi="Times New Roman"/>
          <w:sz w:val="24"/>
          <w:szCs w:val="24"/>
        </w:rPr>
      </w:pPr>
      <w:r>
        <w:rPr>
          <w:rFonts w:ascii="Times New Roman" w:hAnsi="Times New Roman"/>
          <w:b/>
          <w:sz w:val="24"/>
          <w:szCs w:val="24"/>
        </w:rPr>
        <w:tab/>
      </w:r>
      <w:r w:rsidRPr="00EC75D3">
        <w:rPr>
          <w:rFonts w:ascii="Times New Roman" w:hAnsi="Times New Roman"/>
          <w:sz w:val="24"/>
          <w:szCs w:val="24"/>
        </w:rPr>
        <w:t>It is essential that any med</w:t>
      </w:r>
      <w:r>
        <w:rPr>
          <w:rFonts w:ascii="Times New Roman" w:hAnsi="Times New Roman"/>
          <w:sz w:val="24"/>
          <w:szCs w:val="24"/>
        </w:rPr>
        <w:t xml:space="preserve">ical group that has "designated </w:t>
      </w:r>
      <w:r w:rsidRPr="00EC75D3">
        <w:rPr>
          <w:rFonts w:ascii="Times New Roman" w:hAnsi="Times New Roman"/>
          <w:sz w:val="24"/>
          <w:szCs w:val="24"/>
        </w:rPr>
        <w:t>health services" comply with the grou</w:t>
      </w:r>
      <w:r>
        <w:rPr>
          <w:rFonts w:ascii="Times New Roman" w:hAnsi="Times New Roman"/>
          <w:sz w:val="24"/>
          <w:szCs w:val="24"/>
        </w:rPr>
        <w:t xml:space="preserve">p practice rules, which require </w:t>
      </w:r>
      <w:r w:rsidRPr="00EC75D3">
        <w:rPr>
          <w:rFonts w:ascii="Times New Roman" w:hAnsi="Times New Roman"/>
          <w:sz w:val="24"/>
          <w:szCs w:val="24"/>
        </w:rPr>
        <w:t>that no physician in the group can be dir</w:t>
      </w:r>
      <w:r>
        <w:rPr>
          <w:rFonts w:ascii="Times New Roman" w:hAnsi="Times New Roman"/>
          <w:sz w:val="24"/>
          <w:szCs w:val="24"/>
        </w:rPr>
        <w:t xml:space="preserve">ectly rewarded for the referral </w:t>
      </w:r>
      <w:r w:rsidRPr="00EC75D3">
        <w:rPr>
          <w:rFonts w:ascii="Times New Roman" w:hAnsi="Times New Roman"/>
          <w:sz w:val="24"/>
          <w:szCs w:val="24"/>
        </w:rPr>
        <w:t>of designated health services.</w:t>
      </w:r>
    </w:p>
    <w:p w:rsidR="00EC75D3" w:rsidRPr="00EC75D3" w:rsidRDefault="00EC75D3" w:rsidP="00A36F46">
      <w:pPr>
        <w:spacing w:after="0" w:line="240" w:lineRule="auto"/>
        <w:ind w:left="2160" w:hanging="2160"/>
        <w:rPr>
          <w:rFonts w:ascii="Times New Roman" w:hAnsi="Times New Roman"/>
          <w:sz w:val="24"/>
          <w:szCs w:val="24"/>
        </w:rPr>
      </w:pPr>
    </w:p>
    <w:p w:rsidR="00041315" w:rsidRPr="00A36F46" w:rsidRDefault="00A36F46" w:rsidP="00A36F46">
      <w:pPr>
        <w:spacing w:after="0" w:line="240" w:lineRule="auto"/>
        <w:jc w:val="center"/>
        <w:rPr>
          <w:rFonts w:ascii="Times New Roman" w:hAnsi="Times New Roman"/>
          <w:b/>
          <w:sz w:val="24"/>
          <w:szCs w:val="24"/>
        </w:rPr>
      </w:pPr>
      <w:r>
        <w:rPr>
          <w:rFonts w:ascii="Times New Roman" w:hAnsi="Times New Roman"/>
          <w:b/>
          <w:sz w:val="24"/>
          <w:szCs w:val="24"/>
        </w:rPr>
        <w:t>2</w:t>
      </w:r>
      <w:r w:rsidRPr="004865E8">
        <w:rPr>
          <w:rFonts w:ascii="Times New Roman" w:hAnsi="Times New Roman"/>
          <w:b/>
          <w:sz w:val="24"/>
          <w:szCs w:val="24"/>
          <w:vertAlign w:val="superscript"/>
        </w:rPr>
        <w:t>nd</w:t>
      </w:r>
      <w:r>
        <w:rPr>
          <w:rFonts w:ascii="Times New Roman" w:hAnsi="Times New Roman"/>
          <w:b/>
          <w:sz w:val="24"/>
          <w:szCs w:val="24"/>
        </w:rPr>
        <w:t xml:space="preserve"> Commandment</w:t>
      </w:r>
      <w:r w:rsidRPr="004865E8">
        <w:rPr>
          <w:rFonts w:ascii="Times New Roman" w:hAnsi="Times New Roman"/>
          <w:sz w:val="24"/>
          <w:szCs w:val="24"/>
        </w:rPr>
        <w:t xml:space="preserve"> </w:t>
      </w:r>
      <w:r>
        <w:rPr>
          <w:rFonts w:ascii="Times New Roman" w:hAnsi="Times New Roman"/>
          <w:sz w:val="24"/>
          <w:szCs w:val="24"/>
        </w:rPr>
        <w:tab/>
      </w:r>
      <w:r w:rsidR="00041315" w:rsidRPr="004865E8">
        <w:rPr>
          <w:rFonts w:ascii="Times New Roman" w:hAnsi="Times New Roman"/>
          <w:sz w:val="24"/>
          <w:szCs w:val="24"/>
        </w:rPr>
        <w:t>Thou shalt not advertise in a manner that is false, deceptive or misleading.</w:t>
      </w:r>
    </w:p>
    <w:p w:rsidR="00041315" w:rsidRPr="00041315" w:rsidRDefault="00041315" w:rsidP="00041315">
      <w:pPr>
        <w:spacing w:after="0" w:line="240" w:lineRule="auto"/>
        <w:jc w:val="center"/>
        <w:rPr>
          <w:rFonts w:ascii="Times New Roman" w:hAnsi="Times New Roman"/>
          <w:b/>
          <w:sz w:val="28"/>
          <w:szCs w:val="28"/>
          <w:u w:val="single"/>
        </w:rPr>
      </w:pPr>
    </w:p>
    <w:p w:rsidR="00041315" w:rsidRDefault="00A36F46" w:rsidP="00041315">
      <w:pPr>
        <w:spacing w:after="0" w:line="240" w:lineRule="auto"/>
        <w:ind w:left="2160" w:hanging="2160"/>
        <w:rPr>
          <w:rFonts w:ascii="Times New Roman" w:hAnsi="Times New Roman"/>
          <w:sz w:val="24"/>
          <w:szCs w:val="24"/>
        </w:rPr>
      </w:pPr>
      <w:r>
        <w:rPr>
          <w:rFonts w:ascii="Times New Roman" w:hAnsi="Times New Roman"/>
          <w:b/>
          <w:sz w:val="24"/>
          <w:szCs w:val="24"/>
        </w:rPr>
        <w:t>3</w:t>
      </w:r>
      <w:r w:rsidRPr="004865E8">
        <w:rPr>
          <w:rFonts w:ascii="Times New Roman" w:hAnsi="Times New Roman"/>
          <w:b/>
          <w:sz w:val="24"/>
          <w:szCs w:val="24"/>
          <w:vertAlign w:val="superscript"/>
        </w:rPr>
        <w:t>rd</w:t>
      </w:r>
      <w:r>
        <w:rPr>
          <w:rFonts w:ascii="Times New Roman" w:hAnsi="Times New Roman"/>
          <w:b/>
          <w:sz w:val="24"/>
          <w:szCs w:val="24"/>
        </w:rPr>
        <w:t xml:space="preserve"> Commandment</w:t>
      </w:r>
      <w:r w:rsidR="00041315">
        <w:rPr>
          <w:rFonts w:ascii="Times New Roman" w:hAnsi="Times New Roman"/>
          <w:b/>
          <w:sz w:val="24"/>
          <w:szCs w:val="24"/>
        </w:rPr>
        <w:tab/>
      </w:r>
      <w:r w:rsidR="00041315" w:rsidRPr="004865E8">
        <w:rPr>
          <w:rFonts w:ascii="Times New Roman" w:hAnsi="Times New Roman"/>
          <w:sz w:val="24"/>
          <w:szCs w:val="24"/>
        </w:rPr>
        <w:t>Thou shalt not create an advertisement that: Contains a misrepresentation of facts; or makes a partial disclosure of facts; or creates false or unjustified expectations of beneficial assistance; contains any representations or claims that the physician does not expect to perform; or contains any other representation, statement or claim which misleads or deceives.</w:t>
      </w:r>
    </w:p>
    <w:p w:rsidR="00041315" w:rsidRDefault="00041315" w:rsidP="00041315">
      <w:pPr>
        <w:spacing w:after="0" w:line="240" w:lineRule="auto"/>
        <w:ind w:left="2160" w:hanging="2160"/>
        <w:rPr>
          <w:rFonts w:ascii="Times New Roman" w:hAnsi="Times New Roman"/>
          <w:b/>
          <w:sz w:val="24"/>
          <w:szCs w:val="24"/>
        </w:rPr>
      </w:pPr>
    </w:p>
    <w:p w:rsidR="00041315" w:rsidRDefault="00A36F46" w:rsidP="00041315">
      <w:pPr>
        <w:spacing w:after="0" w:line="240" w:lineRule="auto"/>
        <w:ind w:left="2160" w:hanging="2160"/>
        <w:rPr>
          <w:rFonts w:ascii="Times New Roman" w:hAnsi="Times New Roman"/>
          <w:sz w:val="24"/>
          <w:szCs w:val="24"/>
        </w:rPr>
      </w:pPr>
      <w:r>
        <w:rPr>
          <w:rFonts w:ascii="Times New Roman" w:hAnsi="Times New Roman"/>
          <w:b/>
          <w:sz w:val="24"/>
          <w:szCs w:val="24"/>
        </w:rPr>
        <w:t>4</w:t>
      </w:r>
      <w:r w:rsidRPr="004865E8">
        <w:rPr>
          <w:rFonts w:ascii="Times New Roman" w:hAnsi="Times New Roman"/>
          <w:b/>
          <w:sz w:val="24"/>
          <w:szCs w:val="24"/>
          <w:vertAlign w:val="superscript"/>
        </w:rPr>
        <w:t>th</w:t>
      </w:r>
      <w:r>
        <w:rPr>
          <w:rFonts w:ascii="Times New Roman" w:hAnsi="Times New Roman"/>
          <w:b/>
          <w:sz w:val="24"/>
          <w:szCs w:val="24"/>
        </w:rPr>
        <w:t xml:space="preserve"> Commandment</w:t>
      </w:r>
      <w:r w:rsidR="00041315">
        <w:rPr>
          <w:rFonts w:ascii="Times New Roman" w:hAnsi="Times New Roman"/>
          <w:b/>
          <w:sz w:val="24"/>
          <w:szCs w:val="24"/>
        </w:rPr>
        <w:tab/>
      </w:r>
      <w:r w:rsidR="00041315" w:rsidRPr="004865E8">
        <w:rPr>
          <w:rFonts w:ascii="Times New Roman" w:hAnsi="Times New Roman"/>
          <w:sz w:val="24"/>
          <w:szCs w:val="24"/>
        </w:rPr>
        <w:t xml:space="preserve">Thou shalt not state or imply that you have received formal recognition as a specialist unless you have in fact received such recognition and the recognizing agency has been approved by the </w:t>
      </w:r>
      <w:r w:rsidR="00EC75D3">
        <w:rPr>
          <w:rFonts w:ascii="Times New Roman" w:hAnsi="Times New Roman"/>
          <w:sz w:val="24"/>
          <w:szCs w:val="24"/>
        </w:rPr>
        <w:t>Board of Medicine or Board of Osteopathic Medicine.</w:t>
      </w:r>
    </w:p>
    <w:p w:rsidR="00E83820" w:rsidRDefault="00E83820" w:rsidP="00FA0361">
      <w:pPr>
        <w:spacing w:after="0" w:line="240" w:lineRule="auto"/>
        <w:rPr>
          <w:rFonts w:ascii="Times New Roman" w:hAnsi="Times New Roman"/>
          <w:b/>
          <w:sz w:val="24"/>
          <w:szCs w:val="24"/>
        </w:rPr>
      </w:pPr>
    </w:p>
    <w:p w:rsidR="005441D2" w:rsidRDefault="005441D2" w:rsidP="005441D2">
      <w:pPr>
        <w:spacing w:after="0" w:line="240" w:lineRule="auto"/>
        <w:ind w:left="2160" w:hanging="2160"/>
        <w:rPr>
          <w:rFonts w:ascii="Times New Roman" w:hAnsi="Times New Roman"/>
          <w:sz w:val="24"/>
          <w:szCs w:val="24"/>
        </w:rPr>
      </w:pPr>
      <w:r>
        <w:rPr>
          <w:rFonts w:ascii="Times New Roman" w:hAnsi="Times New Roman"/>
          <w:b/>
          <w:sz w:val="24"/>
          <w:szCs w:val="24"/>
        </w:rPr>
        <w:t>5</w:t>
      </w:r>
      <w:r w:rsidRPr="004865E8">
        <w:rPr>
          <w:rFonts w:ascii="Times New Roman" w:hAnsi="Times New Roman"/>
          <w:b/>
          <w:sz w:val="24"/>
          <w:szCs w:val="24"/>
          <w:vertAlign w:val="superscript"/>
        </w:rPr>
        <w:t>th</w:t>
      </w:r>
      <w:r>
        <w:rPr>
          <w:rFonts w:ascii="Times New Roman" w:hAnsi="Times New Roman"/>
          <w:b/>
          <w:sz w:val="24"/>
          <w:szCs w:val="24"/>
        </w:rPr>
        <w:t xml:space="preserve"> Commandment</w:t>
      </w:r>
      <w:r>
        <w:rPr>
          <w:rFonts w:ascii="Times New Roman" w:hAnsi="Times New Roman"/>
          <w:b/>
          <w:sz w:val="24"/>
          <w:szCs w:val="24"/>
        </w:rPr>
        <w:tab/>
      </w:r>
      <w:r w:rsidRPr="004865E8">
        <w:rPr>
          <w:rFonts w:ascii="Times New Roman" w:hAnsi="Times New Roman"/>
          <w:sz w:val="24"/>
          <w:szCs w:val="24"/>
        </w:rPr>
        <w:t>Thou shalt not refer to a specialty certification in an advertisement unless you include the name of the specialty board that awarded the specialty certification.</w:t>
      </w:r>
    </w:p>
    <w:p w:rsidR="005441D2" w:rsidRDefault="005441D2" w:rsidP="005441D2">
      <w:pPr>
        <w:spacing w:after="0" w:line="240" w:lineRule="auto"/>
        <w:ind w:left="2160" w:hanging="2160"/>
        <w:rPr>
          <w:rFonts w:ascii="Times New Roman" w:hAnsi="Times New Roman"/>
          <w:sz w:val="24"/>
          <w:szCs w:val="24"/>
        </w:rPr>
      </w:pPr>
    </w:p>
    <w:p w:rsidR="00EC75D3" w:rsidRPr="00EC75D3" w:rsidRDefault="005441D2" w:rsidP="00CF14F8">
      <w:pPr>
        <w:ind w:left="2160" w:hanging="2160"/>
        <w:rPr>
          <w:rFonts w:ascii="Times New Roman" w:hAnsi="Times New Roman"/>
          <w:sz w:val="24"/>
          <w:szCs w:val="24"/>
        </w:rPr>
      </w:pPr>
      <w:r>
        <w:rPr>
          <w:rFonts w:ascii="Times New Roman" w:hAnsi="Times New Roman"/>
          <w:b/>
          <w:sz w:val="24"/>
          <w:szCs w:val="24"/>
        </w:rPr>
        <w:t>6</w:t>
      </w:r>
      <w:r w:rsidR="00A36F46" w:rsidRPr="004865E8">
        <w:rPr>
          <w:rFonts w:ascii="Times New Roman" w:hAnsi="Times New Roman"/>
          <w:b/>
          <w:sz w:val="24"/>
          <w:szCs w:val="24"/>
          <w:vertAlign w:val="superscript"/>
        </w:rPr>
        <w:t>th</w:t>
      </w:r>
      <w:r w:rsidR="00A36F46">
        <w:rPr>
          <w:rFonts w:ascii="Times New Roman" w:hAnsi="Times New Roman"/>
          <w:b/>
          <w:sz w:val="24"/>
          <w:szCs w:val="24"/>
        </w:rPr>
        <w:t xml:space="preserve"> Commandment</w:t>
      </w:r>
      <w:r w:rsidR="00041315">
        <w:rPr>
          <w:rFonts w:ascii="Times New Roman" w:hAnsi="Times New Roman"/>
          <w:b/>
          <w:sz w:val="24"/>
          <w:szCs w:val="24"/>
        </w:rPr>
        <w:tab/>
      </w:r>
      <w:r w:rsidR="00EC75D3" w:rsidRPr="00EC75D3">
        <w:rPr>
          <w:rFonts w:ascii="Times New Roman" w:hAnsi="Times New Roman"/>
          <w:sz w:val="24"/>
          <w:szCs w:val="24"/>
        </w:rPr>
        <w:t xml:space="preserve">Thou shalt not state that you have received formal recognition as a specialist from a recognizing agency that </w:t>
      </w:r>
      <w:r w:rsidR="00EC75D3" w:rsidRPr="00EC75D3">
        <w:rPr>
          <w:rFonts w:ascii="Times New Roman" w:hAnsi="Times New Roman"/>
          <w:sz w:val="24"/>
          <w:szCs w:val="24"/>
          <w:u w:val="single"/>
        </w:rPr>
        <w:t xml:space="preserve">has not been approved by the Board of Medicine </w:t>
      </w:r>
      <w:r w:rsidR="00EC75D3" w:rsidRPr="00EC75D3">
        <w:rPr>
          <w:rFonts w:ascii="Times New Roman" w:hAnsi="Times New Roman"/>
          <w:sz w:val="24"/>
          <w:szCs w:val="24"/>
        </w:rPr>
        <w:t>unless the following disclaimer is included on the advertisement: "The specialty recognition identified herein has been received from a private organization not affiliated with or recognized by the Florida Board of Medicine."</w:t>
      </w:r>
    </w:p>
    <w:p w:rsidR="00EC75D3" w:rsidRPr="00EC75D3" w:rsidRDefault="00EC75D3" w:rsidP="00EC75D3">
      <w:pPr>
        <w:spacing w:after="0" w:line="240" w:lineRule="auto"/>
        <w:ind w:left="2160"/>
        <w:rPr>
          <w:rFonts w:ascii="Times New Roman" w:hAnsi="Times New Roman"/>
          <w:sz w:val="24"/>
          <w:szCs w:val="24"/>
        </w:rPr>
      </w:pPr>
      <w:r w:rsidRPr="00EC75D3">
        <w:rPr>
          <w:rFonts w:ascii="Times New Roman" w:hAnsi="Times New Roman"/>
          <w:sz w:val="24"/>
          <w:szCs w:val="24"/>
        </w:rPr>
        <w:t>The Board of Medicine approves the specialty boards recognized by the American Board of Medical Specialties (ABMS) as recognizing agencies.</w:t>
      </w:r>
    </w:p>
    <w:p w:rsidR="00041315" w:rsidRPr="004865E8" w:rsidRDefault="00041315" w:rsidP="00041315">
      <w:pPr>
        <w:spacing w:after="0" w:line="240" w:lineRule="auto"/>
        <w:ind w:left="2160" w:hanging="2160"/>
        <w:rPr>
          <w:rFonts w:ascii="Times New Roman" w:hAnsi="Times New Roman"/>
          <w:b/>
          <w:sz w:val="24"/>
          <w:szCs w:val="24"/>
        </w:rPr>
      </w:pPr>
    </w:p>
    <w:p w:rsidR="00041315" w:rsidRDefault="00A36F46" w:rsidP="00041315">
      <w:pPr>
        <w:spacing w:after="0" w:line="240" w:lineRule="auto"/>
        <w:ind w:left="2160" w:hanging="2160"/>
        <w:rPr>
          <w:rFonts w:ascii="Times New Roman" w:hAnsi="Times New Roman"/>
          <w:sz w:val="24"/>
          <w:szCs w:val="24"/>
        </w:rPr>
      </w:pPr>
      <w:r>
        <w:rPr>
          <w:rFonts w:ascii="Times New Roman" w:hAnsi="Times New Roman"/>
          <w:b/>
          <w:sz w:val="24"/>
          <w:szCs w:val="24"/>
        </w:rPr>
        <w:t>7</w:t>
      </w:r>
      <w:r w:rsidRPr="004865E8">
        <w:rPr>
          <w:rFonts w:ascii="Times New Roman" w:hAnsi="Times New Roman"/>
          <w:b/>
          <w:sz w:val="24"/>
          <w:szCs w:val="24"/>
          <w:vertAlign w:val="superscript"/>
        </w:rPr>
        <w:t>th</w:t>
      </w:r>
      <w:r>
        <w:rPr>
          <w:rFonts w:ascii="Times New Roman" w:hAnsi="Times New Roman"/>
          <w:b/>
          <w:sz w:val="24"/>
          <w:szCs w:val="24"/>
        </w:rPr>
        <w:t xml:space="preserve"> Commandment</w:t>
      </w:r>
      <w:r w:rsidR="00041315">
        <w:rPr>
          <w:rFonts w:ascii="Times New Roman" w:hAnsi="Times New Roman"/>
          <w:b/>
          <w:sz w:val="24"/>
          <w:szCs w:val="24"/>
        </w:rPr>
        <w:tab/>
      </w:r>
      <w:r w:rsidR="00041315" w:rsidRPr="004865E8">
        <w:rPr>
          <w:rFonts w:ascii="Times New Roman" w:hAnsi="Times New Roman"/>
          <w:sz w:val="24"/>
          <w:szCs w:val="24"/>
        </w:rPr>
        <w:t xml:space="preserve">Thou shalt not convey the impression that you possess qualifications, skills, or other attributes which are superior to other physicians, other than </w:t>
      </w:r>
      <w:r w:rsidR="00041315" w:rsidRPr="004865E8">
        <w:rPr>
          <w:rFonts w:ascii="Times New Roman" w:hAnsi="Times New Roman"/>
          <w:sz w:val="24"/>
          <w:szCs w:val="24"/>
        </w:rPr>
        <w:lastRenderedPageBreak/>
        <w:t>listing post-doctoral or professional achievements recognized by the Board.</w:t>
      </w:r>
    </w:p>
    <w:p w:rsidR="00041315" w:rsidRPr="004865E8" w:rsidRDefault="00041315" w:rsidP="00041315">
      <w:pPr>
        <w:spacing w:after="0" w:line="240" w:lineRule="auto"/>
        <w:ind w:left="2160" w:hanging="2160"/>
        <w:rPr>
          <w:rFonts w:ascii="Times New Roman" w:hAnsi="Times New Roman"/>
          <w:b/>
          <w:sz w:val="24"/>
          <w:szCs w:val="24"/>
        </w:rPr>
      </w:pPr>
    </w:p>
    <w:p w:rsidR="00041315" w:rsidRDefault="00A36F46" w:rsidP="00041315">
      <w:pPr>
        <w:spacing w:after="0" w:line="240" w:lineRule="auto"/>
        <w:ind w:left="2160" w:hanging="2160"/>
        <w:rPr>
          <w:rFonts w:ascii="Times New Roman" w:hAnsi="Times New Roman"/>
          <w:sz w:val="24"/>
          <w:szCs w:val="24"/>
        </w:rPr>
      </w:pPr>
      <w:r>
        <w:rPr>
          <w:rFonts w:ascii="Times New Roman" w:hAnsi="Times New Roman"/>
          <w:b/>
          <w:sz w:val="24"/>
          <w:szCs w:val="24"/>
        </w:rPr>
        <w:t>8</w:t>
      </w:r>
      <w:r w:rsidRPr="004865E8">
        <w:rPr>
          <w:rFonts w:ascii="Times New Roman" w:hAnsi="Times New Roman"/>
          <w:b/>
          <w:sz w:val="24"/>
          <w:szCs w:val="24"/>
          <w:vertAlign w:val="superscript"/>
        </w:rPr>
        <w:t>th</w:t>
      </w:r>
      <w:r>
        <w:rPr>
          <w:rFonts w:ascii="Times New Roman" w:hAnsi="Times New Roman"/>
          <w:b/>
          <w:sz w:val="24"/>
          <w:szCs w:val="24"/>
        </w:rPr>
        <w:t xml:space="preserve"> Commandment</w:t>
      </w:r>
      <w:r w:rsidR="00041315">
        <w:rPr>
          <w:rFonts w:ascii="Times New Roman" w:hAnsi="Times New Roman"/>
          <w:b/>
          <w:sz w:val="24"/>
          <w:szCs w:val="24"/>
        </w:rPr>
        <w:tab/>
      </w:r>
      <w:r w:rsidR="00041315" w:rsidRPr="004865E8">
        <w:rPr>
          <w:rFonts w:ascii="Times New Roman" w:hAnsi="Times New Roman"/>
          <w:sz w:val="24"/>
          <w:szCs w:val="24"/>
        </w:rPr>
        <w:t>Thou shalt always include your name in the advertisement.</w:t>
      </w:r>
    </w:p>
    <w:p w:rsidR="00041315" w:rsidRPr="004865E8" w:rsidRDefault="00041315" w:rsidP="00FA0361">
      <w:pPr>
        <w:spacing w:after="0" w:line="240" w:lineRule="auto"/>
        <w:rPr>
          <w:rFonts w:ascii="Times New Roman" w:hAnsi="Times New Roman"/>
          <w:b/>
          <w:sz w:val="24"/>
          <w:szCs w:val="24"/>
        </w:rPr>
      </w:pPr>
    </w:p>
    <w:p w:rsidR="00041315" w:rsidRDefault="00FA0361" w:rsidP="00041315">
      <w:pPr>
        <w:spacing w:after="0" w:line="240" w:lineRule="auto"/>
        <w:ind w:left="2160" w:hanging="2160"/>
        <w:rPr>
          <w:rFonts w:ascii="Times New Roman" w:hAnsi="Times New Roman"/>
          <w:sz w:val="24"/>
          <w:szCs w:val="24"/>
        </w:rPr>
      </w:pPr>
      <w:r>
        <w:rPr>
          <w:rFonts w:ascii="Times New Roman" w:hAnsi="Times New Roman"/>
          <w:b/>
          <w:sz w:val="24"/>
          <w:szCs w:val="24"/>
        </w:rPr>
        <w:t>9</w:t>
      </w:r>
      <w:r w:rsidR="00A36F46" w:rsidRPr="004865E8">
        <w:rPr>
          <w:rFonts w:ascii="Times New Roman" w:hAnsi="Times New Roman"/>
          <w:b/>
          <w:sz w:val="24"/>
          <w:szCs w:val="24"/>
          <w:vertAlign w:val="superscript"/>
        </w:rPr>
        <w:t>th</w:t>
      </w:r>
      <w:r w:rsidR="00A36F46">
        <w:rPr>
          <w:rFonts w:ascii="Times New Roman" w:hAnsi="Times New Roman"/>
          <w:b/>
          <w:sz w:val="24"/>
          <w:szCs w:val="24"/>
        </w:rPr>
        <w:t xml:space="preserve"> Commandment</w:t>
      </w:r>
      <w:r w:rsidR="00041315">
        <w:rPr>
          <w:rFonts w:ascii="Times New Roman" w:hAnsi="Times New Roman"/>
          <w:b/>
          <w:sz w:val="24"/>
          <w:szCs w:val="24"/>
        </w:rPr>
        <w:tab/>
      </w:r>
      <w:r w:rsidR="00041315" w:rsidRPr="004865E8">
        <w:rPr>
          <w:rFonts w:ascii="Times New Roman" w:hAnsi="Times New Roman"/>
          <w:sz w:val="24"/>
          <w:szCs w:val="24"/>
        </w:rPr>
        <w:t>Thou shalt keep exact copies of audio tapes and/or video tapes of advertisements disseminated through the electronic media for at least 6 months (M.D.s) or 90 days (D.O.s) after the advertisement is aired or shown through electronic media.</w:t>
      </w:r>
    </w:p>
    <w:p w:rsidR="00041315" w:rsidRPr="004865E8" w:rsidRDefault="00041315" w:rsidP="00041315">
      <w:pPr>
        <w:spacing w:after="0" w:line="240" w:lineRule="auto"/>
        <w:ind w:left="2160" w:hanging="2160"/>
        <w:rPr>
          <w:rFonts w:ascii="Times New Roman" w:hAnsi="Times New Roman"/>
          <w:sz w:val="24"/>
          <w:szCs w:val="24"/>
        </w:rPr>
      </w:pPr>
    </w:p>
    <w:p w:rsidR="00041315" w:rsidRDefault="00A36F46" w:rsidP="00041315">
      <w:pPr>
        <w:spacing w:after="0" w:line="240" w:lineRule="auto"/>
        <w:ind w:left="2160" w:hanging="2160"/>
        <w:rPr>
          <w:rFonts w:ascii="Times New Roman" w:hAnsi="Times New Roman"/>
          <w:sz w:val="24"/>
          <w:szCs w:val="24"/>
        </w:rPr>
      </w:pPr>
      <w:r>
        <w:rPr>
          <w:rFonts w:ascii="Times New Roman" w:hAnsi="Times New Roman"/>
          <w:b/>
          <w:sz w:val="24"/>
          <w:szCs w:val="24"/>
        </w:rPr>
        <w:t>1</w:t>
      </w:r>
      <w:r w:rsidR="00FA0361">
        <w:rPr>
          <w:rFonts w:ascii="Times New Roman" w:hAnsi="Times New Roman"/>
          <w:b/>
          <w:sz w:val="24"/>
          <w:szCs w:val="24"/>
        </w:rPr>
        <w:t>0</w:t>
      </w:r>
      <w:r w:rsidRPr="004865E8">
        <w:rPr>
          <w:rFonts w:ascii="Times New Roman" w:hAnsi="Times New Roman"/>
          <w:b/>
          <w:sz w:val="24"/>
          <w:szCs w:val="24"/>
          <w:vertAlign w:val="superscript"/>
        </w:rPr>
        <w:t>th</w:t>
      </w:r>
      <w:r>
        <w:rPr>
          <w:rFonts w:ascii="Times New Roman" w:hAnsi="Times New Roman"/>
          <w:b/>
          <w:sz w:val="24"/>
          <w:szCs w:val="24"/>
        </w:rPr>
        <w:t xml:space="preserve"> Commandment</w:t>
      </w:r>
      <w:r w:rsidR="00041315">
        <w:rPr>
          <w:rFonts w:ascii="Times New Roman" w:hAnsi="Times New Roman"/>
          <w:b/>
          <w:sz w:val="24"/>
          <w:szCs w:val="24"/>
        </w:rPr>
        <w:tab/>
      </w:r>
      <w:r w:rsidR="00041315" w:rsidRPr="004865E8">
        <w:rPr>
          <w:rFonts w:ascii="Times New Roman" w:hAnsi="Times New Roman"/>
          <w:sz w:val="24"/>
          <w:szCs w:val="24"/>
        </w:rPr>
        <w:t>Thou shalt include the following information in the advertisement in legible print if you use a referral service: Advertisements must state that it is for a medical referral service and is on the behalf of the physician members of the referral service; advertisements must state that the referral service only refers to physicians who have paid or otherwise been selected for membership in the referral service; advertisements must state that membership in the referral service is limited by the referral agency; advertisements must state that physicians who use the referral service charge no more than their usual and customary fees.</w:t>
      </w:r>
    </w:p>
    <w:p w:rsidR="00041315" w:rsidRPr="004865E8" w:rsidRDefault="00041315" w:rsidP="00041315">
      <w:pPr>
        <w:spacing w:after="0" w:line="240" w:lineRule="auto"/>
        <w:ind w:left="2160" w:hanging="2160"/>
        <w:rPr>
          <w:rFonts w:ascii="Times New Roman" w:hAnsi="Times New Roman"/>
          <w:b/>
          <w:sz w:val="24"/>
          <w:szCs w:val="24"/>
        </w:rPr>
      </w:pPr>
    </w:p>
    <w:p w:rsidR="00041315" w:rsidRDefault="00A36F46" w:rsidP="00041315">
      <w:pPr>
        <w:spacing w:after="0" w:line="240" w:lineRule="auto"/>
        <w:ind w:left="2160" w:hanging="2160"/>
        <w:rPr>
          <w:rFonts w:ascii="Times New Roman" w:hAnsi="Times New Roman"/>
          <w:sz w:val="24"/>
          <w:szCs w:val="24"/>
        </w:rPr>
      </w:pPr>
      <w:r>
        <w:rPr>
          <w:rFonts w:ascii="Times New Roman" w:hAnsi="Times New Roman"/>
          <w:b/>
          <w:sz w:val="24"/>
          <w:szCs w:val="24"/>
        </w:rPr>
        <w:t>1</w:t>
      </w:r>
      <w:r w:rsidR="00FA0361">
        <w:rPr>
          <w:rFonts w:ascii="Times New Roman" w:hAnsi="Times New Roman"/>
          <w:b/>
          <w:sz w:val="24"/>
          <w:szCs w:val="24"/>
        </w:rPr>
        <w:t>1</w:t>
      </w:r>
      <w:r w:rsidRPr="004865E8">
        <w:rPr>
          <w:rFonts w:ascii="Times New Roman" w:hAnsi="Times New Roman"/>
          <w:b/>
          <w:sz w:val="24"/>
          <w:szCs w:val="24"/>
          <w:vertAlign w:val="superscript"/>
        </w:rPr>
        <w:t>th</w:t>
      </w:r>
      <w:r>
        <w:rPr>
          <w:rFonts w:ascii="Times New Roman" w:hAnsi="Times New Roman"/>
          <w:b/>
          <w:sz w:val="24"/>
          <w:szCs w:val="24"/>
        </w:rPr>
        <w:t xml:space="preserve"> Commandment</w:t>
      </w:r>
      <w:r w:rsidR="00041315">
        <w:rPr>
          <w:rFonts w:ascii="Times New Roman" w:hAnsi="Times New Roman"/>
          <w:b/>
          <w:sz w:val="24"/>
          <w:szCs w:val="24"/>
        </w:rPr>
        <w:tab/>
      </w:r>
      <w:r w:rsidR="00041315" w:rsidRPr="004865E8">
        <w:rPr>
          <w:rFonts w:ascii="Times New Roman" w:hAnsi="Times New Roman"/>
          <w:sz w:val="24"/>
          <w:szCs w:val="24"/>
        </w:rPr>
        <w:t>Thou shalt clearly identify yourself as either a Medical Doctor (M.D.), Physician Assistant (P.A.), Anesthesiologist Assi</w:t>
      </w:r>
      <w:r w:rsidR="005441D2">
        <w:rPr>
          <w:rFonts w:ascii="Times New Roman" w:hAnsi="Times New Roman"/>
          <w:sz w:val="24"/>
          <w:szCs w:val="24"/>
        </w:rPr>
        <w:t>stant (A.A.), or Osteopathic Doctor (D.O.).</w:t>
      </w:r>
    </w:p>
    <w:p w:rsidR="00E83820" w:rsidRDefault="00E83820" w:rsidP="00FA0361">
      <w:pPr>
        <w:spacing w:after="0" w:line="240" w:lineRule="auto"/>
        <w:rPr>
          <w:rFonts w:ascii="Times New Roman" w:hAnsi="Times New Roman"/>
          <w:sz w:val="24"/>
          <w:szCs w:val="24"/>
        </w:rPr>
      </w:pPr>
    </w:p>
    <w:p w:rsidR="00E83820" w:rsidRDefault="00FA0361" w:rsidP="00E83820">
      <w:pPr>
        <w:spacing w:after="0" w:line="240" w:lineRule="auto"/>
        <w:ind w:left="2160" w:hanging="2160"/>
        <w:rPr>
          <w:rFonts w:ascii="Times New Roman" w:hAnsi="Times New Roman"/>
          <w:sz w:val="24"/>
          <w:szCs w:val="24"/>
        </w:rPr>
      </w:pPr>
      <w:r>
        <w:rPr>
          <w:rFonts w:ascii="Times New Roman" w:hAnsi="Times New Roman"/>
          <w:b/>
          <w:sz w:val="24"/>
          <w:szCs w:val="24"/>
        </w:rPr>
        <w:t>12</w:t>
      </w:r>
      <w:r w:rsidR="00E83820" w:rsidRPr="004865E8">
        <w:rPr>
          <w:rFonts w:ascii="Times New Roman" w:hAnsi="Times New Roman"/>
          <w:b/>
          <w:sz w:val="24"/>
          <w:szCs w:val="24"/>
          <w:vertAlign w:val="superscript"/>
        </w:rPr>
        <w:t>th</w:t>
      </w:r>
      <w:r w:rsidR="00E83820">
        <w:rPr>
          <w:rFonts w:ascii="Times New Roman" w:hAnsi="Times New Roman"/>
          <w:b/>
          <w:sz w:val="24"/>
          <w:szCs w:val="24"/>
        </w:rPr>
        <w:t xml:space="preserve"> Commandment</w:t>
      </w:r>
      <w:r w:rsidR="00E83820">
        <w:rPr>
          <w:rFonts w:ascii="Times New Roman" w:hAnsi="Times New Roman"/>
          <w:b/>
          <w:sz w:val="24"/>
          <w:szCs w:val="24"/>
        </w:rPr>
        <w:tab/>
      </w:r>
      <w:r w:rsidR="00E83820" w:rsidRPr="004865E8">
        <w:rPr>
          <w:rFonts w:ascii="Times New Roman" w:hAnsi="Times New Roman"/>
          <w:sz w:val="24"/>
          <w:szCs w:val="24"/>
        </w:rPr>
        <w:t>Thou shalt disclose all the variables affecting a stated fee if you advertise a specific fee for a service.</w:t>
      </w:r>
    </w:p>
    <w:p w:rsidR="00E83820" w:rsidRDefault="00E83820" w:rsidP="00041315">
      <w:pPr>
        <w:spacing w:after="0" w:line="240" w:lineRule="auto"/>
        <w:ind w:left="2160" w:hanging="2160"/>
        <w:rPr>
          <w:rFonts w:ascii="Times New Roman" w:hAnsi="Times New Roman"/>
          <w:b/>
          <w:sz w:val="24"/>
          <w:szCs w:val="24"/>
        </w:rPr>
      </w:pPr>
    </w:p>
    <w:p w:rsidR="00041315" w:rsidRPr="004865E8" w:rsidRDefault="00A36F46" w:rsidP="00041315">
      <w:pPr>
        <w:spacing w:after="0" w:line="240" w:lineRule="auto"/>
        <w:ind w:left="2160" w:hanging="2160"/>
        <w:rPr>
          <w:rFonts w:ascii="Times New Roman" w:hAnsi="Times New Roman"/>
          <w:sz w:val="24"/>
          <w:szCs w:val="24"/>
        </w:rPr>
      </w:pPr>
      <w:r>
        <w:rPr>
          <w:rFonts w:ascii="Times New Roman" w:hAnsi="Times New Roman"/>
          <w:b/>
          <w:sz w:val="24"/>
          <w:szCs w:val="24"/>
        </w:rPr>
        <w:t>1</w:t>
      </w:r>
      <w:r w:rsidR="00FA0361">
        <w:rPr>
          <w:rFonts w:ascii="Times New Roman" w:hAnsi="Times New Roman"/>
          <w:b/>
          <w:sz w:val="24"/>
          <w:szCs w:val="24"/>
        </w:rPr>
        <w:t>3</w:t>
      </w:r>
      <w:r w:rsidRPr="004865E8">
        <w:rPr>
          <w:rFonts w:ascii="Times New Roman" w:hAnsi="Times New Roman"/>
          <w:b/>
          <w:sz w:val="24"/>
          <w:szCs w:val="24"/>
          <w:vertAlign w:val="superscript"/>
        </w:rPr>
        <w:t>th</w:t>
      </w:r>
      <w:r>
        <w:rPr>
          <w:rFonts w:ascii="Times New Roman" w:hAnsi="Times New Roman"/>
          <w:b/>
          <w:sz w:val="24"/>
          <w:szCs w:val="24"/>
        </w:rPr>
        <w:t xml:space="preserve"> Commandment</w:t>
      </w:r>
      <w:r w:rsidR="00041315" w:rsidRPr="004865E8">
        <w:rPr>
          <w:rFonts w:ascii="Times New Roman" w:hAnsi="Times New Roman"/>
          <w:sz w:val="24"/>
          <w:szCs w:val="24"/>
        </w:rPr>
        <w:tab/>
        <w:t xml:space="preserve">Thou shalt include the following disclaimer in all capital letters if you offer free or discounted services: </w:t>
      </w:r>
    </w:p>
    <w:p w:rsidR="00041315" w:rsidRDefault="00041315" w:rsidP="00041315">
      <w:pPr>
        <w:spacing w:after="0" w:line="240" w:lineRule="auto"/>
        <w:ind w:left="2160"/>
        <w:rPr>
          <w:rFonts w:ascii="Times New Roman" w:hAnsi="Times New Roman"/>
        </w:rPr>
      </w:pPr>
      <w:r w:rsidRPr="004865E8">
        <w:rPr>
          <w:rFonts w:ascii="Times New Roman" w:hAnsi="Times New Roman"/>
        </w:rPr>
        <w:t>"THE PATIENT AND ANY OTHER PERSON RESPONSIBLE FOR PAYMENT HAS A RIGHT TO REFUSE TO PAY, CANCEL PAYMENT, OR BE REIMBURSED FOR PAYMENT FOR ANY OTHER SERVICE, EXAMINATION, OR TREATMENT THAT IS PERFORMED AS A RESULT OF AND WITHIN 72 HOURS OF RESPONDING TO THE ADVERTISEMENT FOR THE FREE, DISCOUNTED FEE, OR REDUCED FEE SERVICE, EXAMINATION, OR TREATMENT."</w:t>
      </w:r>
    </w:p>
    <w:p w:rsidR="00041315" w:rsidRPr="004865E8" w:rsidRDefault="00041315" w:rsidP="00041315">
      <w:pPr>
        <w:spacing w:after="0" w:line="240" w:lineRule="auto"/>
        <w:ind w:left="2160"/>
        <w:rPr>
          <w:rFonts w:ascii="Times New Roman" w:hAnsi="Times New Roman"/>
        </w:rPr>
      </w:pPr>
    </w:p>
    <w:p w:rsidR="005441D2" w:rsidRPr="005441D2" w:rsidRDefault="00E83820" w:rsidP="005441D2">
      <w:pPr>
        <w:spacing w:after="0" w:line="240" w:lineRule="auto"/>
        <w:ind w:left="2160" w:hanging="2160"/>
        <w:rPr>
          <w:rFonts w:ascii="Times New Roman" w:hAnsi="Times New Roman"/>
          <w:sz w:val="24"/>
          <w:szCs w:val="24"/>
        </w:rPr>
      </w:pPr>
      <w:r>
        <w:rPr>
          <w:rFonts w:ascii="Times New Roman" w:hAnsi="Times New Roman"/>
          <w:b/>
          <w:sz w:val="24"/>
          <w:szCs w:val="24"/>
        </w:rPr>
        <w:t>1</w:t>
      </w:r>
      <w:r w:rsidR="00FA0361">
        <w:rPr>
          <w:rFonts w:ascii="Times New Roman" w:hAnsi="Times New Roman"/>
          <w:b/>
          <w:sz w:val="24"/>
          <w:szCs w:val="24"/>
        </w:rPr>
        <w:t>4</w:t>
      </w:r>
      <w:r w:rsidRPr="00A36F46">
        <w:rPr>
          <w:rFonts w:ascii="Times New Roman" w:hAnsi="Times New Roman"/>
          <w:b/>
          <w:sz w:val="24"/>
          <w:szCs w:val="24"/>
          <w:vertAlign w:val="superscript"/>
        </w:rPr>
        <w:t>th</w:t>
      </w:r>
      <w:r>
        <w:rPr>
          <w:rFonts w:ascii="Times New Roman" w:hAnsi="Times New Roman"/>
          <w:b/>
          <w:sz w:val="24"/>
          <w:szCs w:val="24"/>
        </w:rPr>
        <w:t xml:space="preserve"> Commandment</w:t>
      </w:r>
      <w:r>
        <w:rPr>
          <w:rFonts w:ascii="Times New Roman" w:hAnsi="Times New Roman"/>
          <w:b/>
          <w:sz w:val="24"/>
          <w:szCs w:val="24"/>
        </w:rPr>
        <w:tab/>
      </w:r>
      <w:r w:rsidR="005441D2" w:rsidRPr="005441D2">
        <w:rPr>
          <w:rFonts w:ascii="Times New Roman" w:hAnsi="Times New Roman"/>
          <w:sz w:val="24"/>
          <w:szCs w:val="24"/>
        </w:rPr>
        <w:t xml:space="preserve">Thou </w:t>
      </w:r>
      <w:r w:rsidR="005441D2" w:rsidRPr="005441D2">
        <w:rPr>
          <w:rFonts w:ascii="Times New Roman" w:hAnsi="Times New Roman"/>
          <w:sz w:val="24"/>
          <w:szCs w:val="24"/>
          <w:u w:val="single"/>
        </w:rPr>
        <w:t>must</w:t>
      </w:r>
      <w:r w:rsidR="005441D2" w:rsidRPr="005441D2">
        <w:rPr>
          <w:rFonts w:ascii="Times New Roman" w:hAnsi="Times New Roman"/>
          <w:sz w:val="24"/>
          <w:szCs w:val="24"/>
        </w:rPr>
        <w:t xml:space="preserve"> publish a schedule of charges if you are an urgent care center. The posting must include the price of services for uninsured persons, must include the 50 most frequently provided services, and must be posted in a conspicuous place in reception area, and be at least 15 square feet in size.</w:t>
      </w:r>
    </w:p>
    <w:p w:rsidR="005441D2" w:rsidRPr="005441D2" w:rsidRDefault="005441D2" w:rsidP="005441D2">
      <w:pPr>
        <w:spacing w:after="0" w:line="240" w:lineRule="auto"/>
        <w:ind w:left="2160" w:hanging="2160"/>
        <w:rPr>
          <w:rFonts w:ascii="Times New Roman" w:hAnsi="Times New Roman"/>
          <w:sz w:val="24"/>
          <w:szCs w:val="24"/>
        </w:rPr>
      </w:pPr>
    </w:p>
    <w:p w:rsidR="00041315" w:rsidRDefault="005441D2" w:rsidP="005441D2">
      <w:pPr>
        <w:spacing w:after="0" w:line="240" w:lineRule="auto"/>
        <w:ind w:left="2160"/>
        <w:rPr>
          <w:rFonts w:ascii="Times New Roman" w:hAnsi="Times New Roman"/>
          <w:sz w:val="24"/>
          <w:szCs w:val="24"/>
        </w:rPr>
      </w:pPr>
      <w:r w:rsidRPr="005441D2">
        <w:rPr>
          <w:rFonts w:ascii="Times New Roman" w:hAnsi="Times New Roman"/>
          <w:sz w:val="24"/>
          <w:szCs w:val="24"/>
        </w:rPr>
        <w:t xml:space="preserve">Thou </w:t>
      </w:r>
      <w:r w:rsidRPr="005441D2">
        <w:rPr>
          <w:rFonts w:ascii="Times New Roman" w:hAnsi="Times New Roman"/>
          <w:sz w:val="24"/>
          <w:szCs w:val="24"/>
          <w:u w:val="single"/>
        </w:rPr>
        <w:t>may</w:t>
      </w:r>
      <w:r w:rsidRPr="005441D2">
        <w:rPr>
          <w:rFonts w:ascii="Times New Roman" w:hAnsi="Times New Roman"/>
          <w:sz w:val="24"/>
          <w:szCs w:val="24"/>
        </w:rPr>
        <w:t xml:space="preserve"> publish a schedule of charges if you are a primary care provider. The posting must include the price of services for uninsured persons, must include the 50 most frequently provided services, and must be posted in a conspicuous place in reception area, and be at least 15 square feet in size.</w:t>
      </w:r>
    </w:p>
    <w:p w:rsidR="005441D2" w:rsidRPr="004865E8" w:rsidRDefault="005441D2" w:rsidP="005441D2">
      <w:pPr>
        <w:spacing w:after="0" w:line="240" w:lineRule="auto"/>
        <w:ind w:left="2160"/>
        <w:rPr>
          <w:rFonts w:ascii="Times New Roman" w:hAnsi="Times New Roman"/>
          <w:sz w:val="24"/>
          <w:szCs w:val="24"/>
        </w:rPr>
      </w:pPr>
    </w:p>
    <w:p w:rsidR="00041315" w:rsidRDefault="00A36F46" w:rsidP="00041315">
      <w:pPr>
        <w:spacing w:after="0" w:line="240" w:lineRule="auto"/>
        <w:ind w:left="2160" w:hanging="2160"/>
        <w:rPr>
          <w:rFonts w:ascii="Times New Roman" w:hAnsi="Times New Roman"/>
          <w:sz w:val="24"/>
          <w:szCs w:val="24"/>
        </w:rPr>
      </w:pPr>
      <w:r>
        <w:rPr>
          <w:rFonts w:ascii="Times New Roman" w:hAnsi="Times New Roman"/>
          <w:b/>
          <w:sz w:val="24"/>
          <w:szCs w:val="24"/>
        </w:rPr>
        <w:t>1</w:t>
      </w:r>
      <w:r w:rsidR="00FA0361">
        <w:rPr>
          <w:rFonts w:ascii="Times New Roman" w:hAnsi="Times New Roman"/>
          <w:b/>
          <w:sz w:val="24"/>
          <w:szCs w:val="24"/>
        </w:rPr>
        <w:t>5</w:t>
      </w:r>
      <w:r w:rsidRPr="004865E8">
        <w:rPr>
          <w:rFonts w:ascii="Times New Roman" w:hAnsi="Times New Roman"/>
          <w:b/>
          <w:sz w:val="24"/>
          <w:szCs w:val="24"/>
          <w:vertAlign w:val="superscript"/>
        </w:rPr>
        <w:t>th</w:t>
      </w:r>
      <w:r>
        <w:rPr>
          <w:rFonts w:ascii="Times New Roman" w:hAnsi="Times New Roman"/>
          <w:b/>
          <w:sz w:val="24"/>
          <w:szCs w:val="24"/>
        </w:rPr>
        <w:t xml:space="preserve"> Commandment</w:t>
      </w:r>
      <w:r w:rsidR="00041315" w:rsidRPr="004865E8">
        <w:rPr>
          <w:rFonts w:ascii="Times New Roman" w:hAnsi="Times New Roman"/>
          <w:sz w:val="24"/>
          <w:szCs w:val="24"/>
        </w:rPr>
        <w:tab/>
        <w:t xml:space="preserve">Thou shall disclose your licensure status in any of the following manners: Wearing a name tag identifying the licensee as a M.D., P.A. or A.A.; wearing an article of clothing on the upper body that identifies the licensee as a M.D., P.A. or A.A.; Orally notifying a patient in person; providing a patient a business card in-person that properly identifies the status; placing notification in the physician's lobby, which contains a photo of the licensee and the licensee's status.  </w:t>
      </w:r>
    </w:p>
    <w:p w:rsidR="00041315" w:rsidRPr="004865E8" w:rsidRDefault="00041315" w:rsidP="00041315">
      <w:pPr>
        <w:spacing w:after="0" w:line="240" w:lineRule="auto"/>
        <w:ind w:left="2160" w:hanging="2160"/>
        <w:rPr>
          <w:rFonts w:ascii="Times New Roman" w:hAnsi="Times New Roman"/>
          <w:sz w:val="24"/>
          <w:szCs w:val="24"/>
        </w:rPr>
      </w:pPr>
    </w:p>
    <w:p w:rsidR="00041315" w:rsidRDefault="00A36F46" w:rsidP="00041315">
      <w:pPr>
        <w:spacing w:after="0" w:line="240" w:lineRule="auto"/>
        <w:ind w:left="2160" w:hanging="2160"/>
        <w:rPr>
          <w:rFonts w:ascii="Times New Roman" w:hAnsi="Times New Roman"/>
          <w:sz w:val="24"/>
          <w:szCs w:val="24"/>
        </w:rPr>
      </w:pPr>
      <w:r>
        <w:rPr>
          <w:rFonts w:ascii="Times New Roman" w:hAnsi="Times New Roman"/>
          <w:b/>
          <w:sz w:val="24"/>
          <w:szCs w:val="24"/>
        </w:rPr>
        <w:t>1</w:t>
      </w:r>
      <w:r w:rsidR="00FA0361">
        <w:rPr>
          <w:rFonts w:ascii="Times New Roman" w:hAnsi="Times New Roman"/>
          <w:b/>
          <w:sz w:val="24"/>
          <w:szCs w:val="24"/>
        </w:rPr>
        <w:t>6</w:t>
      </w:r>
      <w:r w:rsidRPr="004865E8">
        <w:rPr>
          <w:rFonts w:ascii="Times New Roman" w:hAnsi="Times New Roman"/>
          <w:b/>
          <w:sz w:val="24"/>
          <w:szCs w:val="24"/>
          <w:vertAlign w:val="superscript"/>
        </w:rPr>
        <w:t>th</w:t>
      </w:r>
      <w:r>
        <w:rPr>
          <w:rFonts w:ascii="Times New Roman" w:hAnsi="Times New Roman"/>
          <w:b/>
          <w:sz w:val="24"/>
          <w:szCs w:val="24"/>
        </w:rPr>
        <w:t xml:space="preserve"> Commandment</w:t>
      </w:r>
      <w:r w:rsidR="00041315">
        <w:rPr>
          <w:rFonts w:ascii="Times New Roman" w:hAnsi="Times New Roman"/>
          <w:b/>
          <w:sz w:val="24"/>
          <w:szCs w:val="24"/>
        </w:rPr>
        <w:tab/>
      </w:r>
      <w:r w:rsidR="00041315" w:rsidRPr="004865E8">
        <w:rPr>
          <w:rFonts w:ascii="Times New Roman" w:hAnsi="Times New Roman"/>
          <w:sz w:val="24"/>
          <w:szCs w:val="24"/>
        </w:rPr>
        <w:t>Thou shalt not advertise pain management services unless you register as a pain management clinic</w:t>
      </w:r>
      <w:r w:rsidR="00041315">
        <w:rPr>
          <w:rFonts w:ascii="Times New Roman" w:hAnsi="Times New Roman"/>
          <w:sz w:val="24"/>
          <w:szCs w:val="24"/>
        </w:rPr>
        <w:t>.</w:t>
      </w:r>
    </w:p>
    <w:p w:rsidR="00041315" w:rsidRPr="004865E8" w:rsidRDefault="00041315" w:rsidP="00041315">
      <w:pPr>
        <w:spacing w:after="0" w:line="240" w:lineRule="auto"/>
        <w:ind w:left="2160" w:hanging="2160"/>
        <w:rPr>
          <w:rFonts w:ascii="Times New Roman" w:hAnsi="Times New Roman"/>
          <w:b/>
          <w:sz w:val="24"/>
          <w:szCs w:val="24"/>
        </w:rPr>
      </w:pPr>
    </w:p>
    <w:p w:rsidR="00FE2A91" w:rsidRPr="00FA0361" w:rsidRDefault="00E83820" w:rsidP="00FA0361">
      <w:pPr>
        <w:spacing w:after="0" w:line="240" w:lineRule="auto"/>
        <w:ind w:left="2160" w:hanging="2160"/>
        <w:rPr>
          <w:rFonts w:ascii="Times New Roman" w:hAnsi="Times New Roman"/>
        </w:rPr>
      </w:pPr>
      <w:r w:rsidRPr="004865E8">
        <w:rPr>
          <w:rFonts w:ascii="Times New Roman" w:hAnsi="Times New Roman"/>
          <w:b/>
          <w:sz w:val="24"/>
          <w:szCs w:val="24"/>
        </w:rPr>
        <w:t>1</w:t>
      </w:r>
      <w:r w:rsidR="00FA0361">
        <w:rPr>
          <w:rFonts w:ascii="Times New Roman" w:hAnsi="Times New Roman"/>
          <w:b/>
          <w:sz w:val="24"/>
          <w:szCs w:val="24"/>
        </w:rPr>
        <w:t>7</w:t>
      </w:r>
      <w:r w:rsidRPr="004865E8">
        <w:rPr>
          <w:rFonts w:ascii="Times New Roman" w:hAnsi="Times New Roman"/>
          <w:b/>
          <w:sz w:val="24"/>
          <w:szCs w:val="24"/>
          <w:vertAlign w:val="superscript"/>
        </w:rPr>
        <w:t>th</w:t>
      </w:r>
      <w:r w:rsidRPr="004865E8">
        <w:rPr>
          <w:rFonts w:ascii="Times New Roman" w:hAnsi="Times New Roman"/>
          <w:b/>
          <w:sz w:val="24"/>
          <w:szCs w:val="24"/>
        </w:rPr>
        <w:t xml:space="preserve"> Commandment</w:t>
      </w:r>
      <w:r>
        <w:rPr>
          <w:rFonts w:ascii="Times New Roman" w:hAnsi="Times New Roman"/>
          <w:b/>
          <w:sz w:val="24"/>
          <w:szCs w:val="24"/>
        </w:rPr>
        <w:tab/>
      </w:r>
      <w:r w:rsidRPr="004865E8">
        <w:rPr>
          <w:rFonts w:ascii="Times New Roman" w:hAnsi="Times New Roman"/>
          <w:sz w:val="24"/>
          <w:szCs w:val="24"/>
        </w:rPr>
        <w:t xml:space="preserve">Thou shalt not advertise that you are HIV negative or free from AIDS. You can advertise negative test results but it must be accompanied by the following disclaimer, </w:t>
      </w:r>
      <w:r w:rsidRPr="004865E8">
        <w:rPr>
          <w:rFonts w:ascii="Times New Roman" w:hAnsi="Times New Roman"/>
        </w:rPr>
        <w:t>"THIS NEGATIVE HIV TEST CANNOT GUARANTEE THAT I AM CURRENTLY FREE OF HIV."</w:t>
      </w:r>
    </w:p>
    <w:p w:rsidR="005441D2" w:rsidRDefault="005441D2" w:rsidP="00DB223A">
      <w:pPr>
        <w:spacing w:after="0" w:line="240" w:lineRule="auto"/>
        <w:jc w:val="both"/>
        <w:rPr>
          <w:rFonts w:ascii="Times New Roman" w:hAnsi="Times New Roman"/>
          <w:sz w:val="24"/>
          <w:szCs w:val="24"/>
        </w:rPr>
      </w:pPr>
    </w:p>
    <w:p w:rsidR="005441D2" w:rsidRDefault="005441D2" w:rsidP="00DB223A">
      <w:pPr>
        <w:spacing w:after="0" w:line="240" w:lineRule="auto"/>
        <w:jc w:val="both"/>
        <w:rPr>
          <w:rFonts w:ascii="Times New Roman" w:hAnsi="Times New Roman"/>
          <w:sz w:val="24"/>
          <w:szCs w:val="24"/>
        </w:rPr>
      </w:pPr>
    </w:p>
    <w:p w:rsidR="005441D2" w:rsidRDefault="005441D2" w:rsidP="00DB223A">
      <w:pPr>
        <w:spacing w:after="0" w:line="240" w:lineRule="auto"/>
        <w:jc w:val="both"/>
        <w:rPr>
          <w:rFonts w:ascii="Times New Roman" w:hAnsi="Times New Roman"/>
          <w:sz w:val="24"/>
          <w:szCs w:val="24"/>
        </w:rPr>
      </w:pPr>
    </w:p>
    <w:p w:rsidR="005441D2" w:rsidRDefault="005441D2" w:rsidP="00DB223A">
      <w:pPr>
        <w:spacing w:after="0" w:line="240" w:lineRule="auto"/>
        <w:jc w:val="both"/>
        <w:rPr>
          <w:rFonts w:ascii="Times New Roman" w:hAnsi="Times New Roman"/>
          <w:sz w:val="24"/>
          <w:szCs w:val="24"/>
        </w:rPr>
      </w:pPr>
    </w:p>
    <w:p w:rsidR="005441D2" w:rsidRDefault="005441D2" w:rsidP="00DB223A">
      <w:pPr>
        <w:spacing w:after="0" w:line="240" w:lineRule="auto"/>
        <w:jc w:val="both"/>
        <w:rPr>
          <w:rFonts w:ascii="Times New Roman" w:hAnsi="Times New Roman"/>
          <w:sz w:val="24"/>
          <w:szCs w:val="24"/>
        </w:rPr>
      </w:pPr>
    </w:p>
    <w:p w:rsidR="005441D2" w:rsidRDefault="005441D2" w:rsidP="00DB223A">
      <w:pPr>
        <w:spacing w:after="0" w:line="240" w:lineRule="auto"/>
        <w:jc w:val="both"/>
        <w:rPr>
          <w:rFonts w:ascii="Times New Roman" w:hAnsi="Times New Roman"/>
          <w:sz w:val="24"/>
          <w:szCs w:val="24"/>
        </w:rPr>
      </w:pPr>
    </w:p>
    <w:p w:rsidR="005441D2" w:rsidRDefault="005441D2" w:rsidP="00DB223A">
      <w:pPr>
        <w:spacing w:after="0" w:line="240" w:lineRule="auto"/>
        <w:jc w:val="both"/>
        <w:rPr>
          <w:rFonts w:ascii="Times New Roman" w:hAnsi="Times New Roman"/>
          <w:sz w:val="24"/>
          <w:szCs w:val="24"/>
        </w:rPr>
      </w:pPr>
    </w:p>
    <w:p w:rsidR="005441D2" w:rsidRDefault="005441D2" w:rsidP="00DB223A">
      <w:pPr>
        <w:spacing w:after="0" w:line="240" w:lineRule="auto"/>
        <w:jc w:val="both"/>
        <w:rPr>
          <w:rFonts w:ascii="Times New Roman" w:hAnsi="Times New Roman"/>
          <w:sz w:val="24"/>
          <w:szCs w:val="24"/>
        </w:rPr>
      </w:pPr>
    </w:p>
    <w:p w:rsidR="005441D2" w:rsidRDefault="005441D2" w:rsidP="00DB223A">
      <w:pPr>
        <w:spacing w:after="0" w:line="240" w:lineRule="auto"/>
        <w:jc w:val="both"/>
        <w:rPr>
          <w:rFonts w:ascii="Times New Roman" w:hAnsi="Times New Roman"/>
          <w:sz w:val="24"/>
          <w:szCs w:val="24"/>
        </w:rPr>
      </w:pPr>
    </w:p>
    <w:p w:rsidR="005441D2" w:rsidRDefault="005441D2" w:rsidP="00DB223A">
      <w:pPr>
        <w:spacing w:after="0" w:line="240" w:lineRule="auto"/>
        <w:jc w:val="both"/>
        <w:rPr>
          <w:rFonts w:ascii="Times New Roman" w:hAnsi="Times New Roman"/>
          <w:sz w:val="24"/>
          <w:szCs w:val="24"/>
        </w:rPr>
      </w:pPr>
    </w:p>
    <w:p w:rsidR="005441D2" w:rsidRDefault="005441D2" w:rsidP="00DB223A">
      <w:pPr>
        <w:spacing w:after="0" w:line="240" w:lineRule="auto"/>
        <w:jc w:val="both"/>
        <w:rPr>
          <w:rFonts w:ascii="Times New Roman" w:hAnsi="Times New Roman"/>
          <w:sz w:val="24"/>
          <w:szCs w:val="24"/>
        </w:rPr>
      </w:pPr>
    </w:p>
    <w:p w:rsidR="005441D2" w:rsidRDefault="005441D2" w:rsidP="00DB223A">
      <w:pPr>
        <w:spacing w:after="0" w:line="240" w:lineRule="auto"/>
        <w:jc w:val="both"/>
        <w:rPr>
          <w:rFonts w:ascii="Times New Roman" w:hAnsi="Times New Roman"/>
          <w:sz w:val="24"/>
          <w:szCs w:val="24"/>
        </w:rPr>
      </w:pPr>
    </w:p>
    <w:p w:rsidR="005441D2" w:rsidRDefault="005441D2" w:rsidP="00DB223A">
      <w:pPr>
        <w:spacing w:after="0" w:line="240" w:lineRule="auto"/>
        <w:jc w:val="both"/>
        <w:rPr>
          <w:rFonts w:ascii="Times New Roman" w:hAnsi="Times New Roman"/>
          <w:sz w:val="24"/>
          <w:szCs w:val="24"/>
        </w:rPr>
      </w:pPr>
    </w:p>
    <w:p w:rsidR="005441D2" w:rsidRDefault="005441D2" w:rsidP="00DB223A">
      <w:pPr>
        <w:spacing w:after="0" w:line="240" w:lineRule="auto"/>
        <w:jc w:val="both"/>
        <w:rPr>
          <w:rFonts w:ascii="Times New Roman" w:hAnsi="Times New Roman"/>
          <w:sz w:val="24"/>
          <w:szCs w:val="24"/>
        </w:rPr>
      </w:pPr>
    </w:p>
    <w:p w:rsidR="005441D2" w:rsidRDefault="005441D2" w:rsidP="00DB223A">
      <w:pPr>
        <w:spacing w:after="0" w:line="240" w:lineRule="auto"/>
        <w:jc w:val="both"/>
        <w:rPr>
          <w:rFonts w:ascii="Times New Roman" w:hAnsi="Times New Roman"/>
          <w:sz w:val="24"/>
          <w:szCs w:val="24"/>
        </w:rPr>
      </w:pPr>
    </w:p>
    <w:p w:rsidR="005441D2" w:rsidRDefault="005441D2" w:rsidP="00DB223A">
      <w:pPr>
        <w:spacing w:after="0" w:line="240" w:lineRule="auto"/>
        <w:jc w:val="both"/>
        <w:rPr>
          <w:rFonts w:ascii="Times New Roman" w:hAnsi="Times New Roman"/>
          <w:sz w:val="24"/>
          <w:szCs w:val="24"/>
        </w:rPr>
      </w:pPr>
    </w:p>
    <w:p w:rsidR="005441D2" w:rsidRDefault="005441D2" w:rsidP="00DB223A">
      <w:pPr>
        <w:spacing w:after="0" w:line="240" w:lineRule="auto"/>
        <w:jc w:val="both"/>
        <w:rPr>
          <w:rFonts w:ascii="Times New Roman" w:hAnsi="Times New Roman"/>
          <w:sz w:val="24"/>
          <w:szCs w:val="24"/>
        </w:rPr>
      </w:pPr>
    </w:p>
    <w:p w:rsidR="005441D2" w:rsidRDefault="005441D2" w:rsidP="00DB223A">
      <w:pPr>
        <w:spacing w:after="0" w:line="240" w:lineRule="auto"/>
        <w:jc w:val="both"/>
        <w:rPr>
          <w:rFonts w:ascii="Times New Roman" w:hAnsi="Times New Roman"/>
          <w:sz w:val="24"/>
          <w:szCs w:val="24"/>
        </w:rPr>
      </w:pPr>
    </w:p>
    <w:p w:rsidR="005441D2" w:rsidRDefault="005441D2" w:rsidP="00DB223A">
      <w:pPr>
        <w:spacing w:after="0" w:line="240" w:lineRule="auto"/>
        <w:jc w:val="both"/>
        <w:rPr>
          <w:rFonts w:ascii="Times New Roman" w:hAnsi="Times New Roman"/>
          <w:sz w:val="24"/>
          <w:szCs w:val="24"/>
        </w:rPr>
      </w:pPr>
    </w:p>
    <w:p w:rsidR="005441D2" w:rsidRDefault="005441D2" w:rsidP="00DB223A">
      <w:pPr>
        <w:spacing w:after="0" w:line="240" w:lineRule="auto"/>
        <w:jc w:val="both"/>
        <w:rPr>
          <w:rFonts w:ascii="Times New Roman" w:hAnsi="Times New Roman"/>
          <w:sz w:val="24"/>
          <w:szCs w:val="24"/>
        </w:rPr>
      </w:pPr>
    </w:p>
    <w:p w:rsidR="005441D2" w:rsidRDefault="005441D2" w:rsidP="00DB223A">
      <w:pPr>
        <w:spacing w:after="0" w:line="240" w:lineRule="auto"/>
        <w:jc w:val="both"/>
        <w:rPr>
          <w:rFonts w:ascii="Times New Roman" w:hAnsi="Times New Roman"/>
          <w:sz w:val="24"/>
          <w:szCs w:val="24"/>
        </w:rPr>
      </w:pPr>
    </w:p>
    <w:p w:rsidR="005441D2" w:rsidRDefault="005441D2" w:rsidP="00DB223A">
      <w:pPr>
        <w:spacing w:after="0" w:line="240" w:lineRule="auto"/>
        <w:jc w:val="both"/>
        <w:rPr>
          <w:rFonts w:ascii="Times New Roman" w:hAnsi="Times New Roman"/>
          <w:sz w:val="24"/>
          <w:szCs w:val="24"/>
        </w:rPr>
      </w:pPr>
    </w:p>
    <w:p w:rsidR="005441D2" w:rsidRDefault="005441D2" w:rsidP="00DB223A">
      <w:pPr>
        <w:spacing w:after="0" w:line="240" w:lineRule="auto"/>
        <w:jc w:val="both"/>
        <w:rPr>
          <w:rFonts w:ascii="Times New Roman" w:hAnsi="Times New Roman"/>
          <w:sz w:val="24"/>
          <w:szCs w:val="24"/>
        </w:rPr>
      </w:pPr>
    </w:p>
    <w:p w:rsidR="00ED734C" w:rsidRDefault="00ED734C" w:rsidP="00DB223A">
      <w:pPr>
        <w:spacing w:after="0" w:line="240" w:lineRule="auto"/>
        <w:jc w:val="both"/>
        <w:rPr>
          <w:rFonts w:ascii="Times New Roman" w:hAnsi="Times New Roman"/>
          <w:sz w:val="24"/>
          <w:szCs w:val="24"/>
        </w:rPr>
      </w:pPr>
    </w:p>
    <w:p w:rsidR="00ED734C" w:rsidRDefault="00ED734C" w:rsidP="00DB223A">
      <w:pPr>
        <w:spacing w:after="0" w:line="240" w:lineRule="auto"/>
        <w:jc w:val="both"/>
        <w:rPr>
          <w:rFonts w:ascii="Times New Roman" w:hAnsi="Times New Roman"/>
          <w:sz w:val="24"/>
          <w:szCs w:val="24"/>
        </w:rPr>
      </w:pPr>
    </w:p>
    <w:p w:rsidR="005441D2" w:rsidRDefault="005441D2" w:rsidP="00DB223A">
      <w:pPr>
        <w:spacing w:after="0" w:line="240" w:lineRule="auto"/>
        <w:jc w:val="both"/>
        <w:rPr>
          <w:rFonts w:ascii="Times New Roman" w:hAnsi="Times New Roman"/>
          <w:sz w:val="24"/>
          <w:szCs w:val="24"/>
        </w:rPr>
      </w:pPr>
    </w:p>
    <w:p w:rsidR="00857F31" w:rsidRPr="00C57076" w:rsidRDefault="00857F31" w:rsidP="00DB223A">
      <w:pPr>
        <w:spacing w:after="0" w:line="240" w:lineRule="auto"/>
        <w:jc w:val="both"/>
        <w:rPr>
          <w:rFonts w:ascii="Times New Roman" w:hAnsi="Times New Roman"/>
          <w:sz w:val="24"/>
          <w:szCs w:val="24"/>
        </w:rPr>
      </w:pPr>
    </w:p>
    <w:p w:rsidR="00AD7787" w:rsidRDefault="00524755" w:rsidP="00524755">
      <w:pPr>
        <w:spacing w:after="0" w:line="240" w:lineRule="auto"/>
        <w:jc w:val="center"/>
        <w:rPr>
          <w:rFonts w:ascii="Times New Roman" w:hAnsi="Times New Roman"/>
          <w:b/>
          <w:sz w:val="32"/>
          <w:szCs w:val="32"/>
        </w:rPr>
      </w:pPr>
      <w:r>
        <w:rPr>
          <w:rFonts w:ascii="Times New Roman" w:hAnsi="Times New Roman"/>
          <w:b/>
          <w:sz w:val="32"/>
          <w:szCs w:val="32"/>
        </w:rPr>
        <w:t>1</w:t>
      </w:r>
      <w:r w:rsidRPr="00524755">
        <w:rPr>
          <w:rFonts w:ascii="Times New Roman" w:hAnsi="Times New Roman"/>
          <w:b/>
          <w:sz w:val="32"/>
          <w:szCs w:val="32"/>
          <w:vertAlign w:val="superscript"/>
        </w:rPr>
        <w:t>st</w:t>
      </w:r>
      <w:r>
        <w:rPr>
          <w:rFonts w:ascii="Times New Roman" w:hAnsi="Times New Roman"/>
          <w:b/>
          <w:sz w:val="32"/>
          <w:szCs w:val="32"/>
        </w:rPr>
        <w:t xml:space="preserve"> Commandment</w:t>
      </w:r>
    </w:p>
    <w:p w:rsidR="00716EDF" w:rsidRDefault="00716EDF" w:rsidP="00524755">
      <w:pPr>
        <w:spacing w:after="0" w:line="240" w:lineRule="auto"/>
        <w:jc w:val="center"/>
        <w:rPr>
          <w:rFonts w:ascii="Times New Roman" w:hAnsi="Times New Roman"/>
          <w:b/>
          <w:sz w:val="32"/>
          <w:szCs w:val="32"/>
        </w:rPr>
      </w:pPr>
    </w:p>
    <w:p w:rsidR="00716EDF" w:rsidRDefault="00716EDF" w:rsidP="00716EDF">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Thou shall not violate the F</w:t>
      </w:r>
      <w:r w:rsidRPr="00716EDF">
        <w:rPr>
          <w:rFonts w:ascii="Times New Roman" w:hAnsi="Times New Roman"/>
          <w:b/>
          <w:sz w:val="32"/>
          <w:szCs w:val="32"/>
        </w:rPr>
        <w:t>lorida patie</w:t>
      </w:r>
      <w:r>
        <w:rPr>
          <w:rFonts w:ascii="Times New Roman" w:hAnsi="Times New Roman"/>
          <w:b/>
          <w:sz w:val="32"/>
          <w:szCs w:val="32"/>
        </w:rPr>
        <w:t>nt brokering act or the Florida M</w:t>
      </w:r>
      <w:r w:rsidRPr="00716EDF">
        <w:rPr>
          <w:rFonts w:ascii="Times New Roman" w:hAnsi="Times New Roman"/>
          <w:b/>
          <w:sz w:val="32"/>
          <w:szCs w:val="32"/>
        </w:rPr>
        <w:t>edicare anti</w:t>
      </w:r>
      <w:r>
        <w:rPr>
          <w:rFonts w:ascii="Times New Roman" w:hAnsi="Times New Roman"/>
          <w:b/>
          <w:sz w:val="32"/>
          <w:szCs w:val="32"/>
        </w:rPr>
        <w:t>-</w:t>
      </w:r>
      <w:r w:rsidRPr="00716EDF">
        <w:rPr>
          <w:rFonts w:ascii="Times New Roman" w:hAnsi="Times New Roman"/>
          <w:b/>
          <w:sz w:val="32"/>
          <w:szCs w:val="32"/>
        </w:rPr>
        <w:t>kickback statute by</w:t>
      </w:r>
      <w:r>
        <w:rPr>
          <w:rFonts w:ascii="Times New Roman" w:hAnsi="Times New Roman"/>
          <w:b/>
          <w:sz w:val="32"/>
          <w:szCs w:val="32"/>
        </w:rPr>
        <w:t xml:space="preserve"> paying or receiving any direct or indirect rem</w:t>
      </w:r>
      <w:r w:rsidRPr="00716EDF">
        <w:rPr>
          <w:rFonts w:ascii="Times New Roman" w:hAnsi="Times New Roman"/>
          <w:b/>
          <w:sz w:val="32"/>
          <w:szCs w:val="32"/>
        </w:rPr>
        <w:t>uneration for</w:t>
      </w:r>
      <w:r>
        <w:rPr>
          <w:rFonts w:ascii="Times New Roman" w:hAnsi="Times New Roman"/>
          <w:b/>
          <w:sz w:val="32"/>
          <w:szCs w:val="32"/>
        </w:rPr>
        <w:t xml:space="preserve"> </w:t>
      </w:r>
      <w:r w:rsidRPr="00716EDF">
        <w:rPr>
          <w:rFonts w:ascii="Times New Roman" w:hAnsi="Times New Roman"/>
          <w:b/>
          <w:sz w:val="32"/>
          <w:szCs w:val="32"/>
        </w:rPr>
        <w:t>the referral of patients for medical services, not even a dollar, except where the payment</w:t>
      </w:r>
      <w:r>
        <w:rPr>
          <w:rFonts w:ascii="Times New Roman" w:hAnsi="Times New Roman"/>
          <w:b/>
          <w:sz w:val="32"/>
          <w:szCs w:val="32"/>
        </w:rPr>
        <w:t xml:space="preserve"> </w:t>
      </w:r>
      <w:r w:rsidRPr="00716EDF">
        <w:rPr>
          <w:rFonts w:ascii="Times New Roman" w:hAnsi="Times New Roman"/>
          <w:b/>
          <w:sz w:val="32"/>
          <w:szCs w:val="32"/>
        </w:rPr>
        <w:t xml:space="preserve">is to a legitimate employee of the practice under appropriate guidelines. </w:t>
      </w:r>
    </w:p>
    <w:p w:rsidR="00716EDF" w:rsidRDefault="00716EDF" w:rsidP="00716EDF">
      <w:pPr>
        <w:autoSpaceDE w:val="0"/>
        <w:autoSpaceDN w:val="0"/>
        <w:adjustRightInd w:val="0"/>
        <w:spacing w:after="0" w:line="240" w:lineRule="auto"/>
        <w:jc w:val="center"/>
        <w:rPr>
          <w:rFonts w:ascii="Times New Roman" w:hAnsi="Times New Roman"/>
          <w:b/>
          <w:sz w:val="32"/>
          <w:szCs w:val="32"/>
        </w:rPr>
      </w:pPr>
    </w:p>
    <w:p w:rsidR="00524755" w:rsidRDefault="00716EDF" w:rsidP="00716EDF">
      <w:pPr>
        <w:autoSpaceDE w:val="0"/>
        <w:autoSpaceDN w:val="0"/>
        <w:adjustRightInd w:val="0"/>
        <w:spacing w:after="0" w:line="240" w:lineRule="auto"/>
        <w:jc w:val="center"/>
        <w:rPr>
          <w:rFonts w:ascii="Times New Roman" w:hAnsi="Times New Roman"/>
          <w:b/>
          <w:sz w:val="32"/>
          <w:szCs w:val="32"/>
        </w:rPr>
      </w:pPr>
      <w:r w:rsidRPr="00716EDF">
        <w:rPr>
          <w:rFonts w:ascii="Times New Roman" w:hAnsi="Times New Roman"/>
          <w:b/>
          <w:sz w:val="32"/>
          <w:szCs w:val="32"/>
        </w:rPr>
        <w:t xml:space="preserve"> Payments</w:t>
      </w:r>
      <w:r>
        <w:rPr>
          <w:rFonts w:ascii="Times New Roman" w:hAnsi="Times New Roman"/>
          <w:b/>
          <w:sz w:val="32"/>
          <w:szCs w:val="32"/>
        </w:rPr>
        <w:t xml:space="preserve"> </w:t>
      </w:r>
      <w:r w:rsidRPr="00716EDF">
        <w:rPr>
          <w:rFonts w:ascii="Times New Roman" w:hAnsi="Times New Roman"/>
          <w:b/>
          <w:sz w:val="32"/>
          <w:szCs w:val="32"/>
        </w:rPr>
        <w:t>to marketing companies</w:t>
      </w:r>
      <w:r w:rsidR="00AB24FB">
        <w:rPr>
          <w:rFonts w:ascii="Times New Roman" w:hAnsi="Times New Roman"/>
          <w:b/>
          <w:sz w:val="32"/>
          <w:szCs w:val="32"/>
        </w:rPr>
        <w:t>, employees,</w:t>
      </w:r>
      <w:r w:rsidRPr="00716EDF">
        <w:rPr>
          <w:rFonts w:ascii="Times New Roman" w:hAnsi="Times New Roman"/>
          <w:b/>
          <w:sz w:val="32"/>
          <w:szCs w:val="32"/>
        </w:rPr>
        <w:t xml:space="preserve"> or sham relationships will not qualify under these rules.</w:t>
      </w:r>
    </w:p>
    <w:p w:rsidR="00716EDF" w:rsidRPr="00EC75D3" w:rsidRDefault="00716EDF" w:rsidP="00716EDF">
      <w:pPr>
        <w:autoSpaceDE w:val="0"/>
        <w:autoSpaceDN w:val="0"/>
        <w:adjustRightInd w:val="0"/>
        <w:spacing w:after="0" w:line="240" w:lineRule="auto"/>
        <w:jc w:val="center"/>
        <w:rPr>
          <w:rFonts w:ascii="Times New Roman" w:hAnsi="Times New Roman"/>
          <w:b/>
          <w:sz w:val="28"/>
          <w:szCs w:val="28"/>
        </w:rPr>
      </w:pPr>
    </w:p>
    <w:p w:rsidR="00EC75D3" w:rsidRDefault="00EC75D3" w:rsidP="00716EDF">
      <w:pPr>
        <w:autoSpaceDE w:val="0"/>
        <w:autoSpaceDN w:val="0"/>
        <w:adjustRightInd w:val="0"/>
        <w:spacing w:after="0" w:line="240" w:lineRule="auto"/>
        <w:jc w:val="center"/>
        <w:rPr>
          <w:rFonts w:ascii="Times New Roman" w:hAnsi="Times New Roman"/>
          <w:b/>
          <w:sz w:val="28"/>
          <w:szCs w:val="28"/>
        </w:rPr>
      </w:pPr>
      <w:r w:rsidRPr="00EC75D3">
        <w:rPr>
          <w:rFonts w:ascii="Times New Roman" w:hAnsi="Times New Roman"/>
          <w:b/>
          <w:sz w:val="28"/>
          <w:szCs w:val="28"/>
        </w:rPr>
        <w:t>It is essential that any medical group that has "designated</w:t>
      </w:r>
      <w:r w:rsidRPr="00EC75D3">
        <w:rPr>
          <w:rFonts w:ascii="Times New Roman" w:hAnsi="Times New Roman"/>
          <w:b/>
          <w:sz w:val="28"/>
          <w:szCs w:val="28"/>
        </w:rPr>
        <w:br/>
        <w:t>health services" comply with the group practice rules, which require</w:t>
      </w:r>
      <w:r w:rsidRPr="00EC75D3">
        <w:rPr>
          <w:rFonts w:ascii="Times New Roman" w:hAnsi="Times New Roman"/>
          <w:b/>
          <w:sz w:val="28"/>
          <w:szCs w:val="28"/>
        </w:rPr>
        <w:br/>
        <w:t>that no physician in the group can be directly rewarded for the referral</w:t>
      </w:r>
      <w:r w:rsidRPr="00EC75D3">
        <w:rPr>
          <w:rFonts w:ascii="Times New Roman" w:hAnsi="Times New Roman"/>
          <w:b/>
          <w:sz w:val="28"/>
          <w:szCs w:val="28"/>
        </w:rPr>
        <w:br/>
        <w:t>of designated health services.</w:t>
      </w:r>
    </w:p>
    <w:p w:rsidR="00EC75D3" w:rsidRDefault="00EC75D3" w:rsidP="00716EDF">
      <w:pPr>
        <w:autoSpaceDE w:val="0"/>
        <w:autoSpaceDN w:val="0"/>
        <w:adjustRightInd w:val="0"/>
        <w:spacing w:after="0" w:line="240" w:lineRule="auto"/>
        <w:jc w:val="center"/>
        <w:rPr>
          <w:rFonts w:ascii="Times New Roman" w:hAnsi="Times New Roman"/>
          <w:b/>
          <w:sz w:val="28"/>
          <w:szCs w:val="28"/>
        </w:rPr>
      </w:pPr>
    </w:p>
    <w:p w:rsidR="00EC75D3" w:rsidRPr="00EC75D3" w:rsidRDefault="00EC75D3" w:rsidP="00716EDF">
      <w:pPr>
        <w:autoSpaceDE w:val="0"/>
        <w:autoSpaceDN w:val="0"/>
        <w:adjustRightInd w:val="0"/>
        <w:spacing w:after="0" w:line="240" w:lineRule="auto"/>
        <w:jc w:val="center"/>
        <w:rPr>
          <w:rFonts w:ascii="Times New Roman" w:hAnsi="Times New Roman"/>
          <w:b/>
          <w:sz w:val="28"/>
          <w:szCs w:val="28"/>
        </w:rPr>
      </w:pPr>
    </w:p>
    <w:p w:rsidR="008B0268" w:rsidRDefault="008B0268" w:rsidP="00AB24FB">
      <w:pPr>
        <w:autoSpaceDE w:val="0"/>
        <w:autoSpaceDN w:val="0"/>
        <w:adjustRightInd w:val="0"/>
        <w:spacing w:after="0" w:line="240" w:lineRule="auto"/>
        <w:rPr>
          <w:rFonts w:ascii="Times New Roman" w:hAnsi="Times New Roman"/>
          <w:b/>
          <w:sz w:val="24"/>
          <w:szCs w:val="24"/>
        </w:rPr>
      </w:pPr>
      <w:r w:rsidRPr="00A26725">
        <w:rPr>
          <w:rFonts w:ascii="Times New Roman" w:hAnsi="Times New Roman"/>
          <w:b/>
          <w:sz w:val="24"/>
          <w:szCs w:val="24"/>
        </w:rPr>
        <w:t xml:space="preserve">Florida Statutes Sections 456.054 and </w:t>
      </w:r>
      <w:r w:rsidR="00716EDF" w:rsidRPr="00A26725">
        <w:rPr>
          <w:rFonts w:ascii="Times New Roman" w:hAnsi="Times New Roman"/>
          <w:b/>
          <w:sz w:val="24"/>
          <w:szCs w:val="24"/>
        </w:rPr>
        <w:t>817.505</w:t>
      </w:r>
      <w:r w:rsidRPr="00A26725">
        <w:rPr>
          <w:rFonts w:ascii="Times New Roman" w:hAnsi="Times New Roman"/>
          <w:b/>
          <w:sz w:val="24"/>
          <w:szCs w:val="24"/>
        </w:rPr>
        <w:t xml:space="preserve"> make it a third-degree felony to participate in patient brokering or aid another in patient brokering.</w:t>
      </w:r>
    </w:p>
    <w:p w:rsidR="00AB24FB" w:rsidRPr="00AB24FB" w:rsidRDefault="00AB24FB" w:rsidP="00AB24FB">
      <w:pPr>
        <w:autoSpaceDE w:val="0"/>
        <w:autoSpaceDN w:val="0"/>
        <w:adjustRightInd w:val="0"/>
        <w:spacing w:after="0" w:line="240" w:lineRule="auto"/>
        <w:rPr>
          <w:rFonts w:ascii="Times New Roman" w:hAnsi="Times New Roman"/>
          <w:b/>
          <w:sz w:val="24"/>
          <w:szCs w:val="24"/>
        </w:rPr>
      </w:pPr>
    </w:p>
    <w:p w:rsidR="008B0268" w:rsidRPr="00A26725" w:rsidRDefault="008B0268" w:rsidP="008B0268">
      <w:pPr>
        <w:spacing w:after="0"/>
        <w:rPr>
          <w:rFonts w:ascii="Times New Roman" w:hAnsi="Times New Roman"/>
          <w:b/>
          <w:sz w:val="24"/>
          <w:szCs w:val="24"/>
        </w:rPr>
      </w:pPr>
      <w:r w:rsidRPr="00A26725">
        <w:rPr>
          <w:rFonts w:ascii="Times New Roman" w:hAnsi="Times New Roman"/>
          <w:b/>
          <w:sz w:val="24"/>
          <w:szCs w:val="24"/>
        </w:rPr>
        <w:t>Fla. Stat. 456.04 Kickbacks Prohibited</w:t>
      </w:r>
    </w:p>
    <w:p w:rsidR="008B0268" w:rsidRPr="00A26725" w:rsidRDefault="008B0268" w:rsidP="008B0268">
      <w:pPr>
        <w:spacing w:after="0"/>
        <w:rPr>
          <w:rFonts w:ascii="Times New Roman" w:hAnsi="Times New Roman"/>
          <w:sz w:val="24"/>
          <w:szCs w:val="24"/>
        </w:rPr>
      </w:pPr>
      <w:r w:rsidRPr="00A26725">
        <w:rPr>
          <w:rFonts w:ascii="Times New Roman" w:hAnsi="Times New Roman"/>
          <w:sz w:val="24"/>
          <w:szCs w:val="24"/>
        </w:rPr>
        <w:t>(1) As used in this section, the term “kickback” means a remuneration or payment, by or on behalf of a provider of health care services or items, to any person as an incentive or inducement to refer patients for past or future services or items, when the payment is not tax deductible as an ordinary and necessary expense.</w:t>
      </w:r>
    </w:p>
    <w:p w:rsidR="008B0268" w:rsidRPr="00A26725" w:rsidRDefault="008B0268" w:rsidP="008B0268">
      <w:pPr>
        <w:spacing w:after="0"/>
        <w:rPr>
          <w:rFonts w:ascii="Times New Roman" w:hAnsi="Times New Roman"/>
          <w:sz w:val="24"/>
          <w:szCs w:val="24"/>
        </w:rPr>
      </w:pPr>
    </w:p>
    <w:p w:rsidR="008B0268" w:rsidRPr="00A26725" w:rsidRDefault="008B0268" w:rsidP="008B0268">
      <w:pPr>
        <w:spacing w:after="0"/>
        <w:rPr>
          <w:rFonts w:ascii="Times New Roman" w:hAnsi="Times New Roman"/>
          <w:sz w:val="24"/>
          <w:szCs w:val="24"/>
        </w:rPr>
      </w:pPr>
      <w:r w:rsidRPr="00A26725">
        <w:rPr>
          <w:rFonts w:ascii="Times New Roman" w:hAnsi="Times New Roman"/>
          <w:sz w:val="24"/>
          <w:szCs w:val="24"/>
        </w:rPr>
        <w:t>(2) It is unlawful for any health care provider or any provider of health care services to offer, pay, solicit, or receive a kickback, directly or indirectly, overtly or covertly, in cash or in kind, for referring or soliciting patients.</w:t>
      </w:r>
    </w:p>
    <w:p w:rsidR="008B0268" w:rsidRPr="00A26725" w:rsidRDefault="008B0268" w:rsidP="008B0268">
      <w:pPr>
        <w:spacing w:after="0"/>
        <w:rPr>
          <w:rFonts w:ascii="Times New Roman" w:hAnsi="Times New Roman"/>
          <w:sz w:val="24"/>
          <w:szCs w:val="24"/>
        </w:rPr>
      </w:pPr>
    </w:p>
    <w:p w:rsidR="008B0268" w:rsidRPr="00A26725" w:rsidRDefault="008B0268" w:rsidP="008B0268">
      <w:pPr>
        <w:spacing w:after="0"/>
        <w:rPr>
          <w:rFonts w:ascii="Times New Roman" w:hAnsi="Times New Roman"/>
          <w:sz w:val="24"/>
          <w:szCs w:val="24"/>
        </w:rPr>
      </w:pPr>
      <w:r w:rsidRPr="00A26725">
        <w:rPr>
          <w:rFonts w:ascii="Times New Roman" w:hAnsi="Times New Roman"/>
          <w:sz w:val="24"/>
          <w:szCs w:val="24"/>
        </w:rPr>
        <w:t>(3) Violations of this section shall be considered patient brokering and shall be punishable as provided in s. 817.505.</w:t>
      </w:r>
    </w:p>
    <w:p w:rsidR="008B0268" w:rsidRPr="00A26725" w:rsidRDefault="008B0268" w:rsidP="008B0268">
      <w:pPr>
        <w:rPr>
          <w:rFonts w:ascii="Times New Roman" w:hAnsi="Times New Roman"/>
          <w:sz w:val="24"/>
          <w:szCs w:val="24"/>
        </w:rPr>
      </w:pPr>
    </w:p>
    <w:p w:rsidR="008B0268" w:rsidRPr="00A26725" w:rsidRDefault="008B0268" w:rsidP="008B0268">
      <w:pPr>
        <w:spacing w:after="0"/>
        <w:rPr>
          <w:rFonts w:ascii="Times New Roman" w:hAnsi="Times New Roman"/>
          <w:b/>
          <w:sz w:val="24"/>
          <w:szCs w:val="24"/>
          <w:lang w:val="en-CA"/>
        </w:rPr>
      </w:pPr>
      <w:r w:rsidRPr="00A26725">
        <w:rPr>
          <w:rFonts w:ascii="Times New Roman" w:hAnsi="Times New Roman"/>
          <w:b/>
          <w:sz w:val="24"/>
          <w:szCs w:val="24"/>
          <w:lang w:val="en-CA"/>
        </w:rPr>
        <w:t>Fla. Stat. 817.505 Patient brokering prohibited; exceptions; penalties</w:t>
      </w:r>
    </w:p>
    <w:p w:rsidR="00716EDF" w:rsidRPr="00A26725" w:rsidRDefault="002224DD" w:rsidP="008B0268">
      <w:pPr>
        <w:spacing w:after="0"/>
        <w:rPr>
          <w:rFonts w:ascii="Times New Roman" w:hAnsi="Times New Roman"/>
          <w:sz w:val="24"/>
          <w:szCs w:val="24"/>
        </w:rPr>
      </w:pPr>
      <w:r w:rsidRPr="00A26725">
        <w:rPr>
          <w:rFonts w:ascii="Times New Roman" w:hAnsi="Times New Roman"/>
          <w:sz w:val="24"/>
          <w:szCs w:val="24"/>
          <w:lang w:val="en-CA"/>
        </w:rPr>
        <w:fldChar w:fldCharType="begin"/>
      </w:r>
      <w:r w:rsidR="00716EDF" w:rsidRPr="00A26725">
        <w:rPr>
          <w:rFonts w:ascii="Times New Roman" w:hAnsi="Times New Roman"/>
          <w:sz w:val="24"/>
          <w:szCs w:val="24"/>
          <w:lang w:val="en-CA"/>
        </w:rPr>
        <w:instrText xml:space="preserve"> SEQ CHAPTER \h \r 1</w:instrText>
      </w:r>
      <w:r w:rsidRPr="00A26725">
        <w:rPr>
          <w:rFonts w:ascii="Times New Roman" w:hAnsi="Times New Roman"/>
          <w:sz w:val="24"/>
          <w:szCs w:val="24"/>
          <w:lang w:val="en-CA"/>
        </w:rPr>
        <w:fldChar w:fldCharType="end"/>
      </w:r>
      <w:r w:rsidR="00716EDF" w:rsidRPr="00A26725">
        <w:rPr>
          <w:rFonts w:ascii="Times New Roman" w:hAnsi="Times New Roman"/>
          <w:sz w:val="24"/>
          <w:szCs w:val="24"/>
        </w:rPr>
        <w:t>(1) It is unlawful for any person, including any health care provider or health care facility, to:</w:t>
      </w:r>
    </w:p>
    <w:p w:rsidR="00716EDF" w:rsidRPr="00A26725" w:rsidRDefault="00716EDF" w:rsidP="008B0268">
      <w:pPr>
        <w:spacing w:after="0"/>
        <w:ind w:firstLine="720"/>
        <w:rPr>
          <w:rFonts w:ascii="Times New Roman" w:hAnsi="Times New Roman"/>
          <w:sz w:val="24"/>
          <w:szCs w:val="24"/>
          <w:u w:val="single"/>
        </w:rPr>
      </w:pPr>
      <w:bookmarkStart w:id="0" w:name="co_anchor_I8BF3B2229EC611DD88A3B5296D372"/>
      <w:bookmarkStart w:id="1" w:name="co_pp_9f800000f2221_1"/>
      <w:bookmarkEnd w:id="0"/>
      <w:bookmarkEnd w:id="1"/>
      <w:r w:rsidRPr="00A26725">
        <w:rPr>
          <w:rFonts w:ascii="Times New Roman" w:hAnsi="Times New Roman"/>
          <w:sz w:val="24"/>
          <w:szCs w:val="24"/>
        </w:rPr>
        <w:t xml:space="preserve">(a) </w:t>
      </w:r>
      <w:r w:rsidRPr="00A26725">
        <w:rPr>
          <w:rFonts w:ascii="Times New Roman" w:hAnsi="Times New Roman"/>
          <w:sz w:val="24"/>
          <w:szCs w:val="24"/>
          <w:u w:val="single"/>
        </w:rPr>
        <w:t>Offer or pay any commission, bonus, rebate, kickback, or bribe, directly or indirectly, in cash or in kind, or engage in any split-fee arrangement, in any form whatsoever, to induce the referral of patients or patronage to or from a health care provider or health care facility;</w:t>
      </w:r>
    </w:p>
    <w:p w:rsidR="008B0268" w:rsidRPr="00A26725" w:rsidRDefault="008B0268" w:rsidP="008B0268">
      <w:pPr>
        <w:spacing w:after="0"/>
        <w:ind w:firstLine="720"/>
        <w:rPr>
          <w:rFonts w:ascii="Times New Roman" w:hAnsi="Times New Roman"/>
          <w:sz w:val="24"/>
          <w:szCs w:val="24"/>
          <w:u w:val="single"/>
        </w:rPr>
      </w:pPr>
    </w:p>
    <w:p w:rsidR="00716EDF" w:rsidRPr="00A26725" w:rsidRDefault="00716EDF" w:rsidP="008B0268">
      <w:pPr>
        <w:spacing w:after="0"/>
        <w:ind w:firstLine="720"/>
        <w:rPr>
          <w:rFonts w:ascii="Times New Roman" w:hAnsi="Times New Roman"/>
          <w:sz w:val="24"/>
          <w:szCs w:val="24"/>
        </w:rPr>
      </w:pPr>
      <w:bookmarkStart w:id="2" w:name="co_anchor_I8BF3B2239EC611DD88A3B5296D372"/>
      <w:bookmarkStart w:id="3" w:name="co_pp_a20b0000590b0_1"/>
      <w:bookmarkEnd w:id="2"/>
      <w:bookmarkEnd w:id="3"/>
      <w:r w:rsidRPr="00A26725">
        <w:rPr>
          <w:rFonts w:ascii="Times New Roman" w:hAnsi="Times New Roman"/>
          <w:sz w:val="24"/>
          <w:szCs w:val="24"/>
        </w:rPr>
        <w:t>(b) Solicit or receive any commission, bonus, rebate, kickback, or bribe, directly or indirectly, in cash or in kind, or engage in any split-fee arrangement, in any form whatsoever, in return for referring patients or patronage to or from a health care provider or health care facility;</w:t>
      </w:r>
    </w:p>
    <w:p w:rsidR="00716EDF" w:rsidRPr="00A26725" w:rsidRDefault="00716EDF" w:rsidP="008B0268">
      <w:pPr>
        <w:spacing w:after="0"/>
        <w:ind w:firstLine="720"/>
        <w:rPr>
          <w:rFonts w:ascii="Times New Roman" w:hAnsi="Times New Roman"/>
          <w:sz w:val="24"/>
          <w:szCs w:val="24"/>
        </w:rPr>
      </w:pPr>
      <w:bookmarkStart w:id="4" w:name="co_anchor_I8BF3B2249EC611DD88A3B5296D372"/>
      <w:bookmarkStart w:id="5" w:name="co_pp_626f000023d46_1"/>
      <w:bookmarkEnd w:id="4"/>
      <w:bookmarkEnd w:id="5"/>
      <w:r w:rsidRPr="00A26725">
        <w:rPr>
          <w:rFonts w:ascii="Times New Roman" w:hAnsi="Times New Roman"/>
          <w:sz w:val="24"/>
          <w:szCs w:val="24"/>
        </w:rPr>
        <w:t>(c) Solicit or receive any commission, bonus, rebate, kickback, or bribe, directly or indirectly, in cash or in kind, or engage in any split-fee arrangement, in any form whatsoever, in return for the acceptance or acknowledgement of treatment from a health care provider or health care facility; or</w:t>
      </w:r>
    </w:p>
    <w:p w:rsidR="008B0268" w:rsidRPr="00A26725" w:rsidRDefault="008B0268" w:rsidP="008B0268">
      <w:pPr>
        <w:spacing w:after="0"/>
        <w:ind w:firstLine="720"/>
        <w:rPr>
          <w:rFonts w:ascii="Times New Roman" w:hAnsi="Times New Roman"/>
          <w:sz w:val="24"/>
          <w:szCs w:val="24"/>
        </w:rPr>
      </w:pPr>
    </w:p>
    <w:p w:rsidR="00716EDF" w:rsidRPr="00A26725" w:rsidRDefault="00716EDF" w:rsidP="008B0268">
      <w:pPr>
        <w:autoSpaceDE w:val="0"/>
        <w:autoSpaceDN w:val="0"/>
        <w:adjustRightInd w:val="0"/>
        <w:spacing w:after="0" w:line="240" w:lineRule="auto"/>
        <w:ind w:firstLine="720"/>
        <w:rPr>
          <w:rFonts w:ascii="Times New Roman" w:hAnsi="Times New Roman"/>
          <w:sz w:val="24"/>
          <w:szCs w:val="24"/>
        </w:rPr>
      </w:pPr>
      <w:bookmarkStart w:id="6" w:name="co_anchor_I8BF3B2259EC611DD88A3B5296D372"/>
      <w:bookmarkStart w:id="7" w:name="co_pp_5743000079cb6_1"/>
      <w:bookmarkEnd w:id="6"/>
      <w:bookmarkEnd w:id="7"/>
      <w:r w:rsidRPr="00A26725">
        <w:rPr>
          <w:rFonts w:ascii="Times New Roman" w:hAnsi="Times New Roman"/>
          <w:sz w:val="24"/>
          <w:szCs w:val="24"/>
        </w:rPr>
        <w:t>(d) Aid, abet, advise, or otherwise participate in the conduct prohibited under paragraph (a), paragraph (b), or paragraph (c).</w:t>
      </w:r>
    </w:p>
    <w:p w:rsidR="00716EDF" w:rsidRPr="00A26725" w:rsidRDefault="00E53D7B" w:rsidP="00E53D7B">
      <w:pPr>
        <w:autoSpaceDE w:val="0"/>
        <w:autoSpaceDN w:val="0"/>
        <w:adjustRightInd w:val="0"/>
        <w:spacing w:after="0" w:line="240" w:lineRule="auto"/>
        <w:jc w:val="center"/>
        <w:rPr>
          <w:rFonts w:ascii="Times New Roman" w:hAnsi="Times New Roman"/>
          <w:sz w:val="24"/>
          <w:szCs w:val="24"/>
        </w:rPr>
      </w:pPr>
      <w:r w:rsidRPr="00A26725">
        <w:rPr>
          <w:rFonts w:ascii="Times New Roman" w:hAnsi="Times New Roman"/>
          <w:sz w:val="24"/>
          <w:szCs w:val="24"/>
        </w:rPr>
        <w:t xml:space="preserve">. . . </w:t>
      </w:r>
    </w:p>
    <w:p w:rsidR="00E53D7B" w:rsidRPr="00A26725" w:rsidRDefault="00E53D7B" w:rsidP="00E53D7B">
      <w:pPr>
        <w:spacing w:after="0" w:line="240" w:lineRule="auto"/>
        <w:rPr>
          <w:rFonts w:ascii="Times New Roman" w:eastAsia="Times New Roman" w:hAnsi="Times New Roman"/>
          <w:sz w:val="24"/>
          <w:szCs w:val="24"/>
        </w:rPr>
      </w:pPr>
      <w:r w:rsidRPr="00A26725">
        <w:rPr>
          <w:rFonts w:ascii="Times New Roman" w:eastAsia="Times New Roman" w:hAnsi="Times New Roman"/>
          <w:sz w:val="24"/>
          <w:szCs w:val="24"/>
        </w:rPr>
        <w:t xml:space="preserve">(4) Any person, including an officer, partner, agent, attorney, or other representative of a firm, joint venture, partnership, business trust, syndicate, corporation, or other business entity, who </w:t>
      </w:r>
      <w:r w:rsidRPr="00A26725">
        <w:rPr>
          <w:rFonts w:ascii="Times New Roman" w:eastAsia="Times New Roman" w:hAnsi="Times New Roman"/>
          <w:sz w:val="24"/>
          <w:szCs w:val="24"/>
          <w:u w:val="single"/>
        </w:rPr>
        <w:t>violates any provision of this section commits a felony of the third degree,</w:t>
      </w:r>
      <w:r w:rsidRPr="00A26725">
        <w:rPr>
          <w:rFonts w:ascii="Times New Roman" w:eastAsia="Times New Roman" w:hAnsi="Times New Roman"/>
          <w:sz w:val="24"/>
          <w:szCs w:val="24"/>
        </w:rPr>
        <w:t xml:space="preserve"> punishable as provided in s. 775.082, s. 775.083, or s. 775.084.</w:t>
      </w:r>
    </w:p>
    <w:p w:rsidR="00E53D7B" w:rsidRPr="00A26725" w:rsidRDefault="00E53D7B" w:rsidP="00E53D7B">
      <w:pPr>
        <w:spacing w:after="0" w:line="240" w:lineRule="auto"/>
        <w:rPr>
          <w:rFonts w:ascii="Times New Roman" w:eastAsia="Times New Roman" w:hAnsi="Times New Roman"/>
          <w:sz w:val="24"/>
          <w:szCs w:val="24"/>
        </w:rPr>
      </w:pPr>
    </w:p>
    <w:p w:rsidR="00E53D7B" w:rsidRPr="00A26725" w:rsidRDefault="00E53D7B" w:rsidP="00E53D7B">
      <w:pPr>
        <w:spacing w:after="0" w:line="240" w:lineRule="auto"/>
        <w:rPr>
          <w:rFonts w:ascii="Times New Roman" w:eastAsia="Times New Roman" w:hAnsi="Times New Roman"/>
          <w:sz w:val="24"/>
          <w:szCs w:val="24"/>
        </w:rPr>
      </w:pPr>
      <w:r w:rsidRPr="00A26725">
        <w:rPr>
          <w:rFonts w:ascii="Times New Roman" w:eastAsia="Times New Roman" w:hAnsi="Times New Roman"/>
          <w:sz w:val="24"/>
          <w:szCs w:val="24"/>
        </w:rPr>
        <w:t>(5) Notwithstanding the existence or pursuit of any other remedy, the Attorney General or the state attorney of the judicial circuit in which any part of the offense occurred may maintain an action for injunctive or other process to enforce the provisions of this section.</w:t>
      </w:r>
    </w:p>
    <w:p w:rsidR="00E53D7B" w:rsidRPr="00A26725" w:rsidRDefault="00E53D7B" w:rsidP="00E53D7B">
      <w:pPr>
        <w:spacing w:after="0" w:line="240" w:lineRule="auto"/>
        <w:rPr>
          <w:rFonts w:ascii="Times New Roman" w:eastAsia="Times New Roman" w:hAnsi="Times New Roman"/>
          <w:sz w:val="24"/>
          <w:szCs w:val="24"/>
        </w:rPr>
      </w:pPr>
    </w:p>
    <w:p w:rsidR="00E53D7B" w:rsidRPr="00A26725" w:rsidRDefault="00E53D7B" w:rsidP="00E53D7B">
      <w:pPr>
        <w:spacing w:after="0" w:line="240" w:lineRule="auto"/>
        <w:rPr>
          <w:rFonts w:ascii="Times New Roman" w:eastAsia="Times New Roman" w:hAnsi="Times New Roman"/>
          <w:sz w:val="24"/>
          <w:szCs w:val="24"/>
        </w:rPr>
      </w:pPr>
      <w:r w:rsidRPr="00A26725">
        <w:rPr>
          <w:rFonts w:ascii="Times New Roman" w:eastAsia="Times New Roman" w:hAnsi="Times New Roman"/>
          <w:sz w:val="24"/>
          <w:szCs w:val="24"/>
        </w:rPr>
        <w:t>(6) The party bringing an action under this section may recover reasonable expenses in obtaining injunctive relief, including, but not limited to, investigative costs, court costs, reasonable attorney's fees, witness costs, and deposition expenses.</w:t>
      </w:r>
    </w:p>
    <w:p w:rsidR="00E53D7B" w:rsidRPr="00A26725" w:rsidRDefault="00E53D7B" w:rsidP="00E53D7B">
      <w:pPr>
        <w:spacing w:after="240" w:line="240" w:lineRule="auto"/>
        <w:rPr>
          <w:rFonts w:ascii="Times New Roman" w:eastAsia="Times New Roman" w:hAnsi="Times New Roman"/>
          <w:sz w:val="24"/>
          <w:szCs w:val="24"/>
        </w:rPr>
      </w:pPr>
    </w:p>
    <w:p w:rsidR="00E53D7B" w:rsidRPr="00A26725" w:rsidRDefault="00E53D7B" w:rsidP="00E53D7B">
      <w:pPr>
        <w:spacing w:after="0" w:line="240" w:lineRule="auto"/>
        <w:rPr>
          <w:rFonts w:ascii="Times New Roman" w:eastAsia="Times New Roman" w:hAnsi="Times New Roman"/>
          <w:b/>
          <w:sz w:val="24"/>
          <w:szCs w:val="24"/>
        </w:rPr>
      </w:pPr>
      <w:r w:rsidRPr="00A26725">
        <w:rPr>
          <w:rFonts w:ascii="Times New Roman" w:eastAsia="Times New Roman" w:hAnsi="Times New Roman"/>
          <w:b/>
          <w:sz w:val="24"/>
          <w:szCs w:val="24"/>
        </w:rPr>
        <w:t>Florida Sta</w:t>
      </w:r>
      <w:r w:rsidR="00AB24FB">
        <w:rPr>
          <w:rFonts w:ascii="Times New Roman" w:eastAsia="Times New Roman" w:hAnsi="Times New Roman"/>
          <w:b/>
          <w:sz w:val="24"/>
          <w:szCs w:val="24"/>
        </w:rPr>
        <w:t xml:space="preserve">tutes Section 817.505 provides the following </w:t>
      </w:r>
      <w:r w:rsidRPr="00A26725">
        <w:rPr>
          <w:rFonts w:ascii="Times New Roman" w:eastAsia="Times New Roman" w:hAnsi="Times New Roman"/>
          <w:b/>
          <w:sz w:val="24"/>
          <w:szCs w:val="24"/>
        </w:rPr>
        <w:t>exceptions</w:t>
      </w:r>
      <w:r w:rsidR="00AB24FB">
        <w:rPr>
          <w:rFonts w:ascii="Times New Roman" w:eastAsia="Times New Roman" w:hAnsi="Times New Roman"/>
          <w:b/>
          <w:sz w:val="24"/>
          <w:szCs w:val="24"/>
        </w:rPr>
        <w:t xml:space="preserve"> to criminal liability</w:t>
      </w:r>
      <w:r w:rsidRPr="00A26725">
        <w:rPr>
          <w:rFonts w:ascii="Times New Roman" w:eastAsia="Times New Roman" w:hAnsi="Times New Roman"/>
          <w:b/>
          <w:sz w:val="24"/>
          <w:szCs w:val="24"/>
        </w:rPr>
        <w:t>:</w:t>
      </w:r>
    </w:p>
    <w:p w:rsidR="00E53D7B" w:rsidRPr="00A26725" w:rsidRDefault="00E53D7B" w:rsidP="00E53D7B">
      <w:pPr>
        <w:spacing w:after="120" w:line="240" w:lineRule="auto"/>
        <w:rPr>
          <w:rFonts w:ascii="Times New Roman" w:eastAsia="Times New Roman" w:hAnsi="Times New Roman"/>
          <w:sz w:val="24"/>
          <w:szCs w:val="24"/>
        </w:rPr>
      </w:pPr>
      <w:r w:rsidRPr="00A26725">
        <w:rPr>
          <w:rFonts w:ascii="Times New Roman" w:eastAsia="Times New Roman" w:hAnsi="Times New Roman"/>
          <w:sz w:val="24"/>
          <w:szCs w:val="24"/>
        </w:rPr>
        <w:t>(3) This section shall not apply to:</w:t>
      </w:r>
    </w:p>
    <w:p w:rsidR="00E53D7B" w:rsidRPr="00A26725" w:rsidRDefault="00E53D7B" w:rsidP="00E53D7B">
      <w:pPr>
        <w:spacing w:after="120" w:line="240" w:lineRule="auto"/>
        <w:ind w:firstLine="720"/>
        <w:rPr>
          <w:rFonts w:ascii="Times New Roman" w:eastAsia="Times New Roman" w:hAnsi="Times New Roman"/>
          <w:sz w:val="24"/>
          <w:szCs w:val="24"/>
        </w:rPr>
      </w:pPr>
      <w:r w:rsidRPr="00A26725">
        <w:rPr>
          <w:rFonts w:ascii="Times New Roman" w:eastAsia="Times New Roman" w:hAnsi="Times New Roman"/>
          <w:sz w:val="24"/>
          <w:szCs w:val="24"/>
        </w:rPr>
        <w:t xml:space="preserve">(a) Any </w:t>
      </w:r>
      <w:r w:rsidRPr="00A26725">
        <w:rPr>
          <w:rFonts w:ascii="Times New Roman" w:eastAsia="Times New Roman" w:hAnsi="Times New Roman"/>
          <w:sz w:val="24"/>
          <w:szCs w:val="24"/>
          <w:u w:val="single"/>
        </w:rPr>
        <w:t>discount, payment, waiver of payment,</w:t>
      </w:r>
      <w:r w:rsidRPr="00A26725">
        <w:rPr>
          <w:rFonts w:ascii="Times New Roman" w:eastAsia="Times New Roman" w:hAnsi="Times New Roman"/>
          <w:sz w:val="24"/>
          <w:szCs w:val="24"/>
        </w:rPr>
        <w:t xml:space="preserve"> or payment practice not prohibited by 42 U.S.C. s. 1320a-7b(b) or regulations promulgated thereunder.</w:t>
      </w:r>
    </w:p>
    <w:p w:rsidR="00E53D7B" w:rsidRPr="00A26725" w:rsidRDefault="00E53D7B" w:rsidP="00E53D7B">
      <w:pPr>
        <w:spacing w:after="120" w:line="240" w:lineRule="auto"/>
        <w:ind w:firstLine="720"/>
        <w:rPr>
          <w:rFonts w:ascii="Times New Roman" w:eastAsia="Times New Roman" w:hAnsi="Times New Roman"/>
          <w:sz w:val="24"/>
          <w:szCs w:val="24"/>
        </w:rPr>
      </w:pPr>
      <w:r w:rsidRPr="00A26725">
        <w:rPr>
          <w:rFonts w:ascii="Times New Roman" w:eastAsia="Times New Roman" w:hAnsi="Times New Roman"/>
          <w:sz w:val="24"/>
          <w:szCs w:val="24"/>
        </w:rPr>
        <w:t xml:space="preserve">(b) Any payment, compensation, or financial arrangement </w:t>
      </w:r>
      <w:r w:rsidRPr="00A26725">
        <w:rPr>
          <w:rFonts w:ascii="Times New Roman" w:eastAsia="Times New Roman" w:hAnsi="Times New Roman"/>
          <w:sz w:val="24"/>
          <w:szCs w:val="24"/>
          <w:u w:val="single"/>
        </w:rPr>
        <w:t>within a group practice</w:t>
      </w:r>
      <w:r w:rsidRPr="00A26725">
        <w:rPr>
          <w:rFonts w:ascii="Times New Roman" w:eastAsia="Times New Roman" w:hAnsi="Times New Roman"/>
          <w:sz w:val="24"/>
          <w:szCs w:val="24"/>
        </w:rPr>
        <w:t xml:space="preserve"> as defined in s. 456.053, provided such payment, compensation, or arrangement is not to or from persons who are not members of the group practice.</w:t>
      </w:r>
    </w:p>
    <w:p w:rsidR="00E53D7B" w:rsidRPr="00A26725" w:rsidRDefault="00E53D7B" w:rsidP="00E53D7B">
      <w:pPr>
        <w:spacing w:after="120" w:line="240" w:lineRule="auto"/>
        <w:ind w:firstLine="720"/>
        <w:rPr>
          <w:rFonts w:ascii="Times New Roman" w:eastAsia="Times New Roman" w:hAnsi="Times New Roman"/>
          <w:sz w:val="24"/>
          <w:szCs w:val="24"/>
        </w:rPr>
      </w:pPr>
      <w:r w:rsidRPr="00A26725">
        <w:rPr>
          <w:rFonts w:ascii="Times New Roman" w:eastAsia="Times New Roman" w:hAnsi="Times New Roman"/>
          <w:sz w:val="24"/>
          <w:szCs w:val="24"/>
        </w:rPr>
        <w:t xml:space="preserve">(c) Payments to a health care provider or health care facility for </w:t>
      </w:r>
      <w:r w:rsidRPr="00A26725">
        <w:rPr>
          <w:rFonts w:ascii="Times New Roman" w:eastAsia="Times New Roman" w:hAnsi="Times New Roman"/>
          <w:sz w:val="24"/>
          <w:szCs w:val="24"/>
          <w:u w:val="single"/>
        </w:rPr>
        <w:t>professional consultation</w:t>
      </w:r>
      <w:r w:rsidRPr="00A26725">
        <w:rPr>
          <w:rFonts w:ascii="Times New Roman" w:eastAsia="Times New Roman" w:hAnsi="Times New Roman"/>
          <w:sz w:val="24"/>
          <w:szCs w:val="24"/>
        </w:rPr>
        <w:t xml:space="preserve"> services.</w:t>
      </w:r>
    </w:p>
    <w:p w:rsidR="00E53D7B" w:rsidRPr="00A26725" w:rsidRDefault="00E53D7B" w:rsidP="00E53D7B">
      <w:pPr>
        <w:spacing w:after="120" w:line="240" w:lineRule="auto"/>
        <w:ind w:firstLine="720"/>
        <w:rPr>
          <w:rFonts w:ascii="Times New Roman" w:eastAsia="Times New Roman" w:hAnsi="Times New Roman"/>
          <w:sz w:val="24"/>
          <w:szCs w:val="24"/>
        </w:rPr>
      </w:pPr>
      <w:r w:rsidRPr="00A26725">
        <w:rPr>
          <w:rFonts w:ascii="Times New Roman" w:eastAsia="Times New Roman" w:hAnsi="Times New Roman"/>
          <w:sz w:val="24"/>
          <w:szCs w:val="24"/>
        </w:rPr>
        <w:t xml:space="preserve">(d) Commissions, fees, or other remuneration lawfully paid </w:t>
      </w:r>
      <w:r w:rsidRPr="00A26725">
        <w:rPr>
          <w:rFonts w:ascii="Times New Roman" w:eastAsia="Times New Roman" w:hAnsi="Times New Roman"/>
          <w:sz w:val="24"/>
          <w:szCs w:val="24"/>
          <w:u w:val="single"/>
        </w:rPr>
        <w:t>to insurance agents</w:t>
      </w:r>
      <w:r w:rsidRPr="00A26725">
        <w:rPr>
          <w:rFonts w:ascii="Times New Roman" w:eastAsia="Times New Roman" w:hAnsi="Times New Roman"/>
          <w:sz w:val="24"/>
          <w:szCs w:val="24"/>
        </w:rPr>
        <w:t xml:space="preserve"> as provided under the insurance code.</w:t>
      </w:r>
    </w:p>
    <w:p w:rsidR="00E53D7B" w:rsidRPr="00A26725" w:rsidRDefault="00E53D7B" w:rsidP="00E53D7B">
      <w:pPr>
        <w:spacing w:after="120" w:line="240" w:lineRule="auto"/>
        <w:ind w:firstLine="720"/>
        <w:rPr>
          <w:rFonts w:ascii="Times New Roman" w:eastAsia="Times New Roman" w:hAnsi="Times New Roman"/>
          <w:sz w:val="24"/>
          <w:szCs w:val="24"/>
        </w:rPr>
      </w:pPr>
      <w:r w:rsidRPr="00A26725">
        <w:rPr>
          <w:rFonts w:ascii="Times New Roman" w:eastAsia="Times New Roman" w:hAnsi="Times New Roman"/>
          <w:sz w:val="24"/>
          <w:szCs w:val="24"/>
        </w:rPr>
        <w:t xml:space="preserve">(e) </w:t>
      </w:r>
      <w:r w:rsidRPr="00A26725">
        <w:rPr>
          <w:rFonts w:ascii="Times New Roman" w:eastAsia="Times New Roman" w:hAnsi="Times New Roman"/>
          <w:sz w:val="24"/>
          <w:szCs w:val="24"/>
          <w:u w:val="single"/>
        </w:rPr>
        <w:t>Payments by a health insurer</w:t>
      </w:r>
      <w:r w:rsidRPr="00A26725">
        <w:rPr>
          <w:rFonts w:ascii="Times New Roman" w:eastAsia="Times New Roman" w:hAnsi="Times New Roman"/>
          <w:sz w:val="24"/>
          <w:szCs w:val="24"/>
        </w:rPr>
        <w:t xml:space="preserve"> who reimburses, provides, offers to provide, or administers health, mental health, or substance abuse goods or services under a health benefit plan.</w:t>
      </w:r>
    </w:p>
    <w:p w:rsidR="00E53D7B" w:rsidRPr="00A26725" w:rsidRDefault="00E53D7B" w:rsidP="00E53D7B">
      <w:pPr>
        <w:spacing w:after="120" w:line="240" w:lineRule="auto"/>
        <w:ind w:firstLine="720"/>
        <w:rPr>
          <w:rFonts w:ascii="Times New Roman" w:eastAsia="Times New Roman" w:hAnsi="Times New Roman"/>
          <w:sz w:val="24"/>
          <w:szCs w:val="24"/>
        </w:rPr>
      </w:pPr>
      <w:r w:rsidRPr="00A26725">
        <w:rPr>
          <w:rFonts w:ascii="Times New Roman" w:eastAsia="Times New Roman" w:hAnsi="Times New Roman"/>
          <w:sz w:val="24"/>
          <w:szCs w:val="24"/>
        </w:rPr>
        <w:t xml:space="preserve">(f) Payments to or by a health care provider or health care facility, or a health care provider network entity, that has </w:t>
      </w:r>
      <w:r w:rsidRPr="00A26725">
        <w:rPr>
          <w:rFonts w:ascii="Times New Roman" w:eastAsia="Times New Roman" w:hAnsi="Times New Roman"/>
          <w:sz w:val="24"/>
          <w:szCs w:val="24"/>
          <w:u w:val="single"/>
        </w:rPr>
        <w:t>contracted with a health insurer, a health care purchasing group, or the Medicare or Medicaid program</w:t>
      </w:r>
      <w:r w:rsidRPr="00A26725">
        <w:rPr>
          <w:rFonts w:ascii="Times New Roman" w:eastAsia="Times New Roman" w:hAnsi="Times New Roman"/>
          <w:sz w:val="24"/>
          <w:szCs w:val="24"/>
        </w:rPr>
        <w:t xml:space="preserve"> to provide health, mental health, or substance abuse goods or services under a health benefit plan when such payments are for goods or services under the plan. However, nothing in this section affects whether a health care provider network entity is an insurer required to be licensed under the Florida Insurance Code.</w:t>
      </w:r>
    </w:p>
    <w:p w:rsidR="00E53D7B" w:rsidRPr="00A26725" w:rsidRDefault="00E53D7B" w:rsidP="00E53D7B">
      <w:pPr>
        <w:spacing w:after="120" w:line="240" w:lineRule="auto"/>
        <w:ind w:firstLine="720"/>
        <w:rPr>
          <w:rFonts w:ascii="Times New Roman" w:eastAsia="Times New Roman" w:hAnsi="Times New Roman"/>
          <w:sz w:val="24"/>
          <w:szCs w:val="24"/>
        </w:rPr>
      </w:pPr>
      <w:r w:rsidRPr="00A26725">
        <w:rPr>
          <w:rFonts w:ascii="Times New Roman" w:eastAsia="Times New Roman" w:hAnsi="Times New Roman"/>
          <w:sz w:val="24"/>
          <w:szCs w:val="24"/>
        </w:rPr>
        <w:t xml:space="preserve">(g) </w:t>
      </w:r>
      <w:r w:rsidRPr="00A26725">
        <w:rPr>
          <w:rFonts w:ascii="Times New Roman" w:eastAsia="Times New Roman" w:hAnsi="Times New Roman"/>
          <w:sz w:val="24"/>
          <w:szCs w:val="24"/>
          <w:u w:val="single"/>
        </w:rPr>
        <w:t>Insurance advertising gifts</w:t>
      </w:r>
      <w:r w:rsidRPr="00A26725">
        <w:rPr>
          <w:rFonts w:ascii="Times New Roman" w:eastAsia="Times New Roman" w:hAnsi="Times New Roman"/>
          <w:sz w:val="24"/>
          <w:szCs w:val="24"/>
        </w:rPr>
        <w:t xml:space="preserve"> lawfully permitted under s. 626.9541(1)(m).</w:t>
      </w:r>
    </w:p>
    <w:p w:rsidR="00E53D7B" w:rsidRPr="00A26725" w:rsidRDefault="00E53D7B" w:rsidP="00E53D7B">
      <w:pPr>
        <w:spacing w:after="120" w:line="240" w:lineRule="auto"/>
        <w:ind w:firstLine="720"/>
        <w:rPr>
          <w:rFonts w:ascii="Times New Roman" w:eastAsia="Times New Roman" w:hAnsi="Times New Roman"/>
          <w:sz w:val="24"/>
          <w:szCs w:val="24"/>
        </w:rPr>
      </w:pPr>
      <w:r w:rsidRPr="00A26725">
        <w:rPr>
          <w:rFonts w:ascii="Times New Roman" w:eastAsia="Times New Roman" w:hAnsi="Times New Roman"/>
          <w:sz w:val="24"/>
          <w:szCs w:val="24"/>
        </w:rPr>
        <w:t xml:space="preserve">(h) Commissions or fees </w:t>
      </w:r>
      <w:r w:rsidRPr="00A26725">
        <w:rPr>
          <w:rFonts w:ascii="Times New Roman" w:eastAsia="Times New Roman" w:hAnsi="Times New Roman"/>
          <w:sz w:val="24"/>
          <w:szCs w:val="24"/>
          <w:u w:val="single"/>
        </w:rPr>
        <w:t>paid to a nurse registry</w:t>
      </w:r>
      <w:r w:rsidRPr="00A26725">
        <w:rPr>
          <w:rFonts w:ascii="Times New Roman" w:eastAsia="Times New Roman" w:hAnsi="Times New Roman"/>
          <w:sz w:val="24"/>
          <w:szCs w:val="24"/>
        </w:rPr>
        <w:t xml:space="preserve"> licensed under s. 400.506 for referring persons providing health care services to clients of the nurse registry.</w:t>
      </w:r>
    </w:p>
    <w:p w:rsidR="00E53D7B" w:rsidRPr="00A26725" w:rsidRDefault="00E53D7B" w:rsidP="00E53D7B">
      <w:pPr>
        <w:spacing w:after="120" w:line="240" w:lineRule="auto"/>
        <w:ind w:firstLine="720"/>
        <w:rPr>
          <w:rFonts w:ascii="Times New Roman" w:eastAsia="Times New Roman" w:hAnsi="Times New Roman"/>
          <w:sz w:val="24"/>
          <w:szCs w:val="24"/>
        </w:rPr>
      </w:pPr>
      <w:r w:rsidRPr="00A26725">
        <w:rPr>
          <w:rFonts w:ascii="Times New Roman" w:eastAsia="Times New Roman" w:hAnsi="Times New Roman"/>
          <w:sz w:val="24"/>
          <w:szCs w:val="24"/>
        </w:rPr>
        <w:t xml:space="preserve">(i) Payments by a health care provider or health care facility </w:t>
      </w:r>
      <w:r w:rsidRPr="00A26725">
        <w:rPr>
          <w:rFonts w:ascii="Times New Roman" w:eastAsia="Times New Roman" w:hAnsi="Times New Roman"/>
          <w:sz w:val="24"/>
          <w:szCs w:val="24"/>
          <w:u w:val="single"/>
        </w:rPr>
        <w:t xml:space="preserve">to a health, mental health, or substance abuse information service </w:t>
      </w:r>
      <w:r w:rsidRPr="00A26725">
        <w:rPr>
          <w:rFonts w:ascii="Times New Roman" w:eastAsia="Times New Roman" w:hAnsi="Times New Roman"/>
          <w:sz w:val="24"/>
          <w:szCs w:val="24"/>
        </w:rPr>
        <w:t>that provides information upon request and without charge to consumers about providers of health care goods or services to enable consumers to select appropriate providers or facilities, provided that such information service:</w:t>
      </w:r>
    </w:p>
    <w:p w:rsidR="00E53D7B" w:rsidRPr="00A26725" w:rsidRDefault="00E53D7B" w:rsidP="00E53D7B">
      <w:pPr>
        <w:spacing w:after="120" w:line="240" w:lineRule="auto"/>
        <w:ind w:left="720"/>
        <w:rPr>
          <w:rFonts w:ascii="Times New Roman" w:eastAsia="Times New Roman" w:hAnsi="Times New Roman"/>
          <w:sz w:val="24"/>
          <w:szCs w:val="24"/>
        </w:rPr>
      </w:pPr>
      <w:r w:rsidRPr="00A26725">
        <w:rPr>
          <w:rFonts w:ascii="Times New Roman" w:eastAsia="Times New Roman" w:hAnsi="Times New Roman"/>
          <w:sz w:val="24"/>
          <w:szCs w:val="24"/>
        </w:rPr>
        <w:t>1. Does not attempt through its standard questions for solicitation of consumer criteria or through any other means to steer or lead a consumer to select or consider selection of a particular health care provider or health care facility;</w:t>
      </w:r>
    </w:p>
    <w:p w:rsidR="00E53D7B" w:rsidRPr="00A26725" w:rsidRDefault="00E53D7B" w:rsidP="00E53D7B">
      <w:pPr>
        <w:spacing w:after="120" w:line="240" w:lineRule="auto"/>
        <w:ind w:left="720"/>
        <w:rPr>
          <w:rFonts w:ascii="Times New Roman" w:eastAsia="Times New Roman" w:hAnsi="Times New Roman"/>
          <w:sz w:val="24"/>
          <w:szCs w:val="24"/>
        </w:rPr>
      </w:pPr>
      <w:r w:rsidRPr="00A26725">
        <w:rPr>
          <w:rFonts w:ascii="Times New Roman" w:eastAsia="Times New Roman" w:hAnsi="Times New Roman"/>
          <w:sz w:val="24"/>
          <w:szCs w:val="24"/>
        </w:rPr>
        <w:t>2. Does not provide or represent itself as providing diagnostic or counseling services or assessments of illness or injury and does not make any promises of cure or guarantees of treatment;</w:t>
      </w:r>
    </w:p>
    <w:p w:rsidR="00E53D7B" w:rsidRPr="00A26725" w:rsidRDefault="00E53D7B" w:rsidP="00E53D7B">
      <w:pPr>
        <w:spacing w:after="120" w:line="240" w:lineRule="auto"/>
        <w:ind w:left="720"/>
        <w:rPr>
          <w:rFonts w:ascii="Times New Roman" w:eastAsia="Times New Roman" w:hAnsi="Times New Roman"/>
          <w:sz w:val="24"/>
          <w:szCs w:val="24"/>
        </w:rPr>
      </w:pPr>
      <w:r w:rsidRPr="00A26725">
        <w:rPr>
          <w:rFonts w:ascii="Times New Roman" w:eastAsia="Times New Roman" w:hAnsi="Times New Roman"/>
          <w:sz w:val="24"/>
          <w:szCs w:val="24"/>
        </w:rPr>
        <w:t>3. Does not provide or arrange for transportation of a consumer to or from the location of a health care provider or health care facility; and</w:t>
      </w:r>
    </w:p>
    <w:p w:rsidR="00E53D7B" w:rsidRPr="00A26725" w:rsidRDefault="00E53D7B" w:rsidP="00E53D7B">
      <w:pPr>
        <w:spacing w:after="120" w:line="240" w:lineRule="auto"/>
        <w:ind w:left="720"/>
        <w:rPr>
          <w:rFonts w:ascii="Times New Roman" w:eastAsia="Times New Roman" w:hAnsi="Times New Roman"/>
          <w:sz w:val="24"/>
          <w:szCs w:val="24"/>
        </w:rPr>
      </w:pPr>
      <w:r w:rsidRPr="00A26725">
        <w:rPr>
          <w:rFonts w:ascii="Times New Roman" w:eastAsia="Times New Roman" w:hAnsi="Times New Roman"/>
          <w:sz w:val="24"/>
          <w:szCs w:val="24"/>
        </w:rPr>
        <w:t>4. Charges and collects fees from a health care provider or health care facility participating in its services that are set in advance, are consistent with the fair market value for those information services, and are not based on the potential value of a patient or patients to a health care provider or health care facility or of the goods or services provided by the health care provider or health care facility.</w:t>
      </w:r>
    </w:p>
    <w:p w:rsidR="00716EDF" w:rsidRPr="00A26725" w:rsidRDefault="00716EDF" w:rsidP="00716EDF">
      <w:pPr>
        <w:autoSpaceDE w:val="0"/>
        <w:autoSpaceDN w:val="0"/>
        <w:adjustRightInd w:val="0"/>
        <w:spacing w:after="0" w:line="240" w:lineRule="auto"/>
        <w:rPr>
          <w:rFonts w:ascii="Times New Roman" w:hAnsi="Times New Roman"/>
          <w:sz w:val="24"/>
          <w:szCs w:val="24"/>
        </w:rPr>
      </w:pPr>
    </w:p>
    <w:p w:rsidR="00423A8D" w:rsidRPr="00A26725" w:rsidRDefault="00423A8D" w:rsidP="00423A8D">
      <w:pPr>
        <w:autoSpaceDE w:val="0"/>
        <w:autoSpaceDN w:val="0"/>
        <w:adjustRightInd w:val="0"/>
        <w:spacing w:after="0" w:line="240" w:lineRule="auto"/>
        <w:rPr>
          <w:rFonts w:ascii="Times New Roman" w:hAnsi="Times New Roman"/>
          <w:b/>
          <w:bCs/>
          <w:sz w:val="24"/>
          <w:szCs w:val="24"/>
        </w:rPr>
      </w:pPr>
      <w:r w:rsidRPr="00A26725">
        <w:rPr>
          <w:rFonts w:ascii="Times New Roman" w:hAnsi="Times New Roman"/>
          <w:b/>
          <w:bCs/>
          <w:sz w:val="24"/>
          <w:szCs w:val="24"/>
        </w:rPr>
        <w:t>Federal law makes it a felony subject to a $25,000 fine and imprisonment for up to 5 years to give or receive a kickback for referring a patient whose item or service will be paid by a Federal health care program.</w:t>
      </w:r>
    </w:p>
    <w:p w:rsidR="00423A8D" w:rsidRPr="00A26725" w:rsidRDefault="00423A8D" w:rsidP="00423A8D">
      <w:pPr>
        <w:autoSpaceDE w:val="0"/>
        <w:autoSpaceDN w:val="0"/>
        <w:adjustRightInd w:val="0"/>
        <w:spacing w:after="0" w:line="240" w:lineRule="auto"/>
        <w:rPr>
          <w:rFonts w:ascii="Times New Roman" w:hAnsi="Times New Roman"/>
          <w:b/>
          <w:bCs/>
          <w:sz w:val="24"/>
          <w:szCs w:val="24"/>
        </w:rPr>
      </w:pPr>
    </w:p>
    <w:p w:rsidR="00423A8D" w:rsidRPr="00A26725" w:rsidRDefault="00423A8D" w:rsidP="00423A8D">
      <w:pPr>
        <w:autoSpaceDE w:val="0"/>
        <w:autoSpaceDN w:val="0"/>
        <w:adjustRightInd w:val="0"/>
        <w:spacing w:after="0" w:line="240" w:lineRule="auto"/>
        <w:rPr>
          <w:rFonts w:ascii="Times New Roman" w:hAnsi="Times New Roman"/>
          <w:b/>
          <w:bCs/>
          <w:sz w:val="24"/>
          <w:szCs w:val="24"/>
        </w:rPr>
      </w:pPr>
      <w:r w:rsidRPr="00A26725">
        <w:rPr>
          <w:rFonts w:ascii="Times New Roman" w:hAnsi="Times New Roman"/>
          <w:b/>
          <w:bCs/>
          <w:sz w:val="24"/>
          <w:szCs w:val="24"/>
        </w:rPr>
        <w:t>42 U.S.C. § 1320a-7b</w:t>
      </w:r>
    </w:p>
    <w:p w:rsidR="00423A8D" w:rsidRPr="00A26725" w:rsidRDefault="00423A8D" w:rsidP="00423A8D">
      <w:pPr>
        <w:autoSpaceDE w:val="0"/>
        <w:autoSpaceDN w:val="0"/>
        <w:adjustRightInd w:val="0"/>
        <w:spacing w:after="120"/>
        <w:rPr>
          <w:rFonts w:ascii="Times New Roman" w:hAnsi="Times New Roman"/>
          <w:sz w:val="24"/>
          <w:szCs w:val="24"/>
        </w:rPr>
      </w:pPr>
      <w:r w:rsidRPr="00A26725">
        <w:rPr>
          <w:rFonts w:ascii="Times New Roman" w:hAnsi="Times New Roman"/>
          <w:bCs/>
          <w:sz w:val="24"/>
          <w:szCs w:val="24"/>
        </w:rPr>
        <w:t>(b) Illegal remunerations</w:t>
      </w:r>
    </w:p>
    <w:p w:rsidR="00423A8D" w:rsidRPr="00A26725" w:rsidRDefault="00423A8D" w:rsidP="00423A8D">
      <w:pPr>
        <w:autoSpaceDE w:val="0"/>
        <w:autoSpaceDN w:val="0"/>
        <w:adjustRightInd w:val="0"/>
        <w:spacing w:after="120"/>
        <w:rPr>
          <w:rFonts w:ascii="Times New Roman" w:hAnsi="Times New Roman"/>
          <w:sz w:val="24"/>
          <w:szCs w:val="24"/>
        </w:rPr>
      </w:pPr>
      <w:r w:rsidRPr="00A26725">
        <w:rPr>
          <w:rFonts w:ascii="Times New Roman" w:hAnsi="Times New Roman"/>
          <w:bCs/>
          <w:sz w:val="24"/>
          <w:szCs w:val="24"/>
        </w:rPr>
        <w:t>(1)</w:t>
      </w:r>
      <w:r w:rsidRPr="00A26725">
        <w:rPr>
          <w:rFonts w:ascii="Times New Roman" w:hAnsi="Times New Roman"/>
          <w:sz w:val="24"/>
          <w:szCs w:val="24"/>
        </w:rPr>
        <w:t xml:space="preserve"> </w:t>
      </w:r>
      <w:r w:rsidRPr="00A26725">
        <w:rPr>
          <w:rFonts w:ascii="Times New Roman" w:hAnsi="Times New Roman"/>
          <w:sz w:val="24"/>
          <w:szCs w:val="24"/>
          <w:u w:val="single"/>
        </w:rPr>
        <w:t>whoever knowingly and willfully solicits or receives any remuneration</w:t>
      </w:r>
      <w:r w:rsidRPr="00A26725">
        <w:rPr>
          <w:rFonts w:ascii="Times New Roman" w:hAnsi="Times New Roman"/>
          <w:sz w:val="24"/>
          <w:szCs w:val="24"/>
        </w:rPr>
        <w:t xml:space="preserve"> (including any kickback, bribe, or rebate) directly or indirectly, overtly or covertly, in cash or in kind--</w:t>
      </w:r>
    </w:p>
    <w:p w:rsidR="00423A8D" w:rsidRPr="00A26725" w:rsidRDefault="00423A8D" w:rsidP="00423A8D">
      <w:pPr>
        <w:autoSpaceDE w:val="0"/>
        <w:autoSpaceDN w:val="0"/>
        <w:adjustRightInd w:val="0"/>
        <w:spacing w:after="120"/>
        <w:ind w:firstLine="720"/>
        <w:rPr>
          <w:rFonts w:ascii="Times New Roman" w:hAnsi="Times New Roman"/>
          <w:sz w:val="24"/>
          <w:szCs w:val="24"/>
        </w:rPr>
      </w:pPr>
      <w:r w:rsidRPr="00A26725">
        <w:rPr>
          <w:rFonts w:ascii="Times New Roman" w:hAnsi="Times New Roman"/>
          <w:bCs/>
          <w:sz w:val="24"/>
          <w:szCs w:val="24"/>
        </w:rPr>
        <w:t>(A)</w:t>
      </w:r>
      <w:r w:rsidRPr="00A26725">
        <w:rPr>
          <w:rFonts w:ascii="Times New Roman" w:hAnsi="Times New Roman"/>
          <w:sz w:val="24"/>
          <w:szCs w:val="24"/>
        </w:rPr>
        <w:t xml:space="preserve"> in return for referring an individual to a person for the furnishing or arranging for the furnishing of any item or service for which payment may be made in whole or in part under a Federal health care program, or</w:t>
      </w:r>
    </w:p>
    <w:p w:rsidR="00423A8D" w:rsidRPr="00A26725" w:rsidRDefault="00423A8D" w:rsidP="00423A8D">
      <w:pPr>
        <w:autoSpaceDE w:val="0"/>
        <w:autoSpaceDN w:val="0"/>
        <w:adjustRightInd w:val="0"/>
        <w:spacing w:after="120"/>
        <w:ind w:firstLine="720"/>
        <w:rPr>
          <w:rFonts w:ascii="Times New Roman" w:hAnsi="Times New Roman"/>
          <w:sz w:val="24"/>
          <w:szCs w:val="24"/>
        </w:rPr>
      </w:pPr>
      <w:r w:rsidRPr="00A26725">
        <w:rPr>
          <w:rFonts w:ascii="Times New Roman" w:hAnsi="Times New Roman"/>
          <w:bCs/>
          <w:sz w:val="24"/>
          <w:szCs w:val="24"/>
        </w:rPr>
        <w:t>(B)</w:t>
      </w:r>
      <w:r w:rsidRPr="00A26725">
        <w:rPr>
          <w:rFonts w:ascii="Times New Roman" w:hAnsi="Times New Roman"/>
          <w:sz w:val="24"/>
          <w:szCs w:val="24"/>
        </w:rPr>
        <w:t xml:space="preserve"> in return for purchasing, leasing, ordering, or arranging for or recommending purchasing, leasing, or ordering any good, facility, service, or item for which payment may be made in whole or in part under a Federal health care program,</w:t>
      </w:r>
    </w:p>
    <w:p w:rsidR="00423A8D" w:rsidRPr="00A26725" w:rsidRDefault="00423A8D" w:rsidP="00423A8D">
      <w:pPr>
        <w:autoSpaceDE w:val="0"/>
        <w:autoSpaceDN w:val="0"/>
        <w:adjustRightInd w:val="0"/>
        <w:spacing w:after="120"/>
        <w:rPr>
          <w:rFonts w:ascii="Times New Roman" w:hAnsi="Times New Roman"/>
          <w:sz w:val="24"/>
          <w:szCs w:val="24"/>
          <w:u w:val="single"/>
        </w:rPr>
      </w:pPr>
      <w:r w:rsidRPr="00A26725">
        <w:rPr>
          <w:rFonts w:ascii="Times New Roman" w:hAnsi="Times New Roman"/>
          <w:sz w:val="24"/>
          <w:szCs w:val="24"/>
          <w:u w:val="single"/>
        </w:rPr>
        <w:t>shall be guilty of a felony and upon conviction thereof, shall be fined not more than $25,000 or imprisoned for not more than five years, or both.</w:t>
      </w:r>
    </w:p>
    <w:p w:rsidR="00423A8D" w:rsidRPr="00A26725" w:rsidRDefault="00423A8D" w:rsidP="00423A8D">
      <w:pPr>
        <w:autoSpaceDE w:val="0"/>
        <w:autoSpaceDN w:val="0"/>
        <w:adjustRightInd w:val="0"/>
        <w:spacing w:after="120"/>
        <w:rPr>
          <w:rFonts w:ascii="Times New Roman" w:hAnsi="Times New Roman"/>
          <w:sz w:val="24"/>
          <w:szCs w:val="24"/>
        </w:rPr>
      </w:pPr>
      <w:r w:rsidRPr="00A26725">
        <w:rPr>
          <w:rFonts w:ascii="Times New Roman" w:hAnsi="Times New Roman"/>
          <w:bCs/>
          <w:sz w:val="24"/>
          <w:szCs w:val="24"/>
        </w:rPr>
        <w:t>(2)</w:t>
      </w:r>
      <w:r w:rsidRPr="00A26725">
        <w:rPr>
          <w:rFonts w:ascii="Times New Roman" w:hAnsi="Times New Roman"/>
          <w:sz w:val="24"/>
          <w:szCs w:val="24"/>
        </w:rPr>
        <w:t xml:space="preserve"> </w:t>
      </w:r>
      <w:r w:rsidRPr="00A26725">
        <w:rPr>
          <w:rFonts w:ascii="Times New Roman" w:hAnsi="Times New Roman"/>
          <w:sz w:val="24"/>
          <w:szCs w:val="24"/>
          <w:u w:val="single"/>
        </w:rPr>
        <w:t>whoever knowingly and willfully offers or pays any remuneration</w:t>
      </w:r>
      <w:r w:rsidRPr="00A26725">
        <w:rPr>
          <w:rFonts w:ascii="Times New Roman" w:hAnsi="Times New Roman"/>
          <w:sz w:val="24"/>
          <w:szCs w:val="24"/>
        </w:rPr>
        <w:t xml:space="preserve"> (including any kickback, bribe, or rebate) directly or indirectly, overtly or covertly, in cash or in kind to any person to induce such person—</w:t>
      </w:r>
    </w:p>
    <w:p w:rsidR="00423A8D" w:rsidRPr="00A26725" w:rsidRDefault="00423A8D" w:rsidP="00423A8D">
      <w:pPr>
        <w:spacing w:after="120" w:line="240" w:lineRule="auto"/>
        <w:ind w:firstLine="720"/>
        <w:rPr>
          <w:rFonts w:ascii="Times New Roman" w:eastAsia="Times New Roman" w:hAnsi="Times New Roman"/>
          <w:sz w:val="24"/>
          <w:szCs w:val="24"/>
        </w:rPr>
      </w:pPr>
      <w:r w:rsidRPr="00A26725">
        <w:rPr>
          <w:rFonts w:ascii="Times New Roman" w:eastAsia="Times New Roman" w:hAnsi="Times New Roman"/>
          <w:bCs/>
          <w:sz w:val="24"/>
          <w:szCs w:val="24"/>
        </w:rPr>
        <w:t>(A)</w:t>
      </w:r>
      <w:r w:rsidRPr="00A26725">
        <w:rPr>
          <w:rFonts w:ascii="Times New Roman" w:eastAsia="Times New Roman" w:hAnsi="Times New Roman"/>
          <w:sz w:val="24"/>
          <w:szCs w:val="24"/>
        </w:rPr>
        <w:t xml:space="preserve"> to refer an individual to a person for the furnishing or arranging for the furnishing of any item or service for which payment may be made in whole or in part under a Federal health care program, or</w:t>
      </w:r>
    </w:p>
    <w:p w:rsidR="00423A8D" w:rsidRPr="00A26725" w:rsidRDefault="00423A8D" w:rsidP="00423A8D">
      <w:pPr>
        <w:spacing w:after="120" w:line="240" w:lineRule="auto"/>
        <w:ind w:firstLine="720"/>
        <w:rPr>
          <w:rFonts w:ascii="Times New Roman" w:eastAsia="Times New Roman" w:hAnsi="Times New Roman"/>
          <w:sz w:val="24"/>
          <w:szCs w:val="24"/>
        </w:rPr>
      </w:pPr>
      <w:r w:rsidRPr="00A26725">
        <w:rPr>
          <w:rFonts w:ascii="Times New Roman" w:eastAsia="Times New Roman" w:hAnsi="Times New Roman"/>
          <w:bCs/>
          <w:sz w:val="24"/>
          <w:szCs w:val="24"/>
        </w:rPr>
        <w:t>(B)</w:t>
      </w:r>
      <w:r w:rsidRPr="00A26725">
        <w:rPr>
          <w:rFonts w:ascii="Times New Roman" w:eastAsia="Times New Roman" w:hAnsi="Times New Roman"/>
          <w:sz w:val="24"/>
          <w:szCs w:val="24"/>
        </w:rPr>
        <w:t xml:space="preserve"> to purchase, lease, order, or arrange for or recommend purchasing, leasing, or ordering any good, facility, service, or item for which payment may be made in whole or in part under a Federal health care program,</w:t>
      </w:r>
    </w:p>
    <w:p w:rsidR="00423A8D" w:rsidRPr="00A26725" w:rsidRDefault="00423A8D" w:rsidP="00423A8D">
      <w:pPr>
        <w:spacing w:after="120" w:line="240" w:lineRule="auto"/>
        <w:rPr>
          <w:rFonts w:ascii="Times New Roman" w:eastAsia="Times New Roman" w:hAnsi="Times New Roman"/>
          <w:sz w:val="24"/>
          <w:szCs w:val="24"/>
          <w:u w:val="single"/>
        </w:rPr>
      </w:pPr>
      <w:r w:rsidRPr="00A26725">
        <w:rPr>
          <w:rFonts w:ascii="Times New Roman" w:eastAsia="Times New Roman" w:hAnsi="Times New Roman"/>
          <w:sz w:val="24"/>
          <w:szCs w:val="24"/>
          <w:u w:val="single"/>
        </w:rPr>
        <w:t>shall be guilty of a felony and upon conviction thereof, shall be fined not more than $25,000 or imprisoned for not more than five years, or both.</w:t>
      </w:r>
    </w:p>
    <w:p w:rsidR="00423A8D" w:rsidRPr="00A26725" w:rsidRDefault="00423A8D" w:rsidP="00423A8D">
      <w:pPr>
        <w:spacing w:after="240" w:line="240" w:lineRule="auto"/>
        <w:rPr>
          <w:rFonts w:ascii="Times New Roman" w:eastAsia="Times New Roman" w:hAnsi="Times New Roman"/>
          <w:sz w:val="24"/>
          <w:szCs w:val="24"/>
        </w:rPr>
      </w:pPr>
    </w:p>
    <w:p w:rsidR="00423A8D" w:rsidRPr="00A26725" w:rsidRDefault="00423A8D" w:rsidP="00423A8D">
      <w:pPr>
        <w:spacing w:after="240" w:line="240" w:lineRule="auto"/>
        <w:rPr>
          <w:rFonts w:ascii="Times New Roman" w:eastAsia="Times New Roman" w:hAnsi="Times New Roman"/>
          <w:b/>
          <w:sz w:val="24"/>
          <w:szCs w:val="24"/>
        </w:rPr>
      </w:pPr>
      <w:r w:rsidRPr="00A26725">
        <w:rPr>
          <w:rFonts w:ascii="Times New Roman" w:eastAsia="Times New Roman" w:hAnsi="Times New Roman"/>
          <w:b/>
          <w:sz w:val="24"/>
          <w:szCs w:val="24"/>
        </w:rPr>
        <w:t>Federal law contains the following exceptions</w:t>
      </w:r>
      <w:r w:rsidR="00EF53CC">
        <w:rPr>
          <w:rFonts w:ascii="Times New Roman" w:eastAsia="Times New Roman" w:hAnsi="Times New Roman"/>
          <w:b/>
          <w:sz w:val="24"/>
          <w:szCs w:val="24"/>
        </w:rPr>
        <w:t xml:space="preserve"> to criminal liability</w:t>
      </w:r>
      <w:r w:rsidRPr="00A26725">
        <w:rPr>
          <w:rFonts w:ascii="Times New Roman" w:eastAsia="Times New Roman" w:hAnsi="Times New Roman"/>
          <w:b/>
          <w:sz w:val="24"/>
          <w:szCs w:val="24"/>
        </w:rPr>
        <w:t>:</w:t>
      </w:r>
    </w:p>
    <w:p w:rsidR="00A26725" w:rsidRPr="00A26725" w:rsidRDefault="00A26725" w:rsidP="00A26725">
      <w:pPr>
        <w:spacing w:after="240" w:line="240" w:lineRule="auto"/>
        <w:rPr>
          <w:rFonts w:ascii="Times New Roman" w:eastAsia="Times New Roman" w:hAnsi="Times New Roman"/>
          <w:b/>
          <w:bCs/>
          <w:sz w:val="24"/>
          <w:szCs w:val="24"/>
        </w:rPr>
      </w:pPr>
      <w:r w:rsidRPr="00A26725">
        <w:rPr>
          <w:rFonts w:ascii="Times New Roman" w:eastAsia="Times New Roman" w:hAnsi="Times New Roman"/>
          <w:b/>
          <w:bCs/>
          <w:sz w:val="24"/>
          <w:szCs w:val="24"/>
        </w:rPr>
        <w:t>42 U.S.C. § 1320a-7b</w:t>
      </w:r>
    </w:p>
    <w:p w:rsidR="00A26725" w:rsidRPr="00A26725" w:rsidRDefault="00A26725" w:rsidP="00A26725">
      <w:pPr>
        <w:spacing w:after="240" w:line="240" w:lineRule="auto"/>
        <w:rPr>
          <w:rFonts w:ascii="Times New Roman" w:eastAsia="Times New Roman" w:hAnsi="Times New Roman"/>
          <w:sz w:val="24"/>
          <w:szCs w:val="24"/>
        </w:rPr>
      </w:pPr>
      <w:r w:rsidRPr="00A26725">
        <w:rPr>
          <w:rFonts w:ascii="Times New Roman" w:eastAsia="Times New Roman" w:hAnsi="Times New Roman"/>
          <w:bCs/>
          <w:sz w:val="24"/>
          <w:szCs w:val="24"/>
        </w:rPr>
        <w:t>(A)</w:t>
      </w:r>
      <w:r w:rsidRPr="00A26725">
        <w:rPr>
          <w:rFonts w:ascii="Times New Roman" w:eastAsia="Times New Roman" w:hAnsi="Times New Roman"/>
          <w:sz w:val="24"/>
          <w:szCs w:val="24"/>
        </w:rPr>
        <w:t xml:space="preserve"> </w:t>
      </w:r>
      <w:r w:rsidRPr="00A26725">
        <w:rPr>
          <w:rFonts w:ascii="Times New Roman" w:eastAsia="Times New Roman" w:hAnsi="Times New Roman"/>
          <w:sz w:val="24"/>
          <w:szCs w:val="24"/>
          <w:u w:val="single"/>
        </w:rPr>
        <w:t xml:space="preserve">a discount or other reduction in price obtained by a provider of services or other entity under a Federal health care program </w:t>
      </w:r>
      <w:r w:rsidRPr="00A26725">
        <w:rPr>
          <w:rFonts w:ascii="Times New Roman" w:eastAsia="Times New Roman" w:hAnsi="Times New Roman"/>
          <w:sz w:val="24"/>
          <w:szCs w:val="24"/>
        </w:rPr>
        <w:t>if the reduction in price is properly disclosed and appropriately reflected in the costs claimed or charges made by the provider or entity under a Federal health care program;</w:t>
      </w:r>
    </w:p>
    <w:p w:rsidR="00A26725" w:rsidRPr="00A26725" w:rsidRDefault="00A26725" w:rsidP="00A26725">
      <w:pPr>
        <w:spacing w:after="120" w:line="240" w:lineRule="auto"/>
        <w:rPr>
          <w:rFonts w:ascii="Times New Roman" w:eastAsia="Times New Roman" w:hAnsi="Times New Roman"/>
          <w:sz w:val="24"/>
          <w:szCs w:val="24"/>
        </w:rPr>
      </w:pPr>
      <w:r w:rsidRPr="00A26725">
        <w:rPr>
          <w:rFonts w:ascii="Times New Roman" w:eastAsia="Times New Roman" w:hAnsi="Times New Roman"/>
          <w:bCs/>
          <w:sz w:val="24"/>
          <w:szCs w:val="24"/>
        </w:rPr>
        <w:t>(B)</w:t>
      </w:r>
      <w:r w:rsidRPr="00A26725">
        <w:rPr>
          <w:rFonts w:ascii="Times New Roman" w:eastAsia="Times New Roman" w:hAnsi="Times New Roman"/>
          <w:sz w:val="24"/>
          <w:szCs w:val="24"/>
        </w:rPr>
        <w:t xml:space="preserve"> any </w:t>
      </w:r>
      <w:r w:rsidRPr="00A26725">
        <w:rPr>
          <w:rFonts w:ascii="Times New Roman" w:eastAsia="Times New Roman" w:hAnsi="Times New Roman"/>
          <w:sz w:val="24"/>
          <w:szCs w:val="24"/>
          <w:u w:val="single"/>
        </w:rPr>
        <w:t>amount paid by an employer to an employee</w:t>
      </w:r>
      <w:r w:rsidRPr="00A26725">
        <w:rPr>
          <w:rFonts w:ascii="Times New Roman" w:eastAsia="Times New Roman" w:hAnsi="Times New Roman"/>
          <w:sz w:val="24"/>
          <w:szCs w:val="24"/>
        </w:rPr>
        <w:t xml:space="preserve"> (who has a bona fide employment relationship with such employer) for employment in the provision of covered items or services;</w:t>
      </w:r>
    </w:p>
    <w:p w:rsidR="00A26725" w:rsidRPr="00A26725" w:rsidRDefault="00A26725" w:rsidP="00A26725">
      <w:pPr>
        <w:spacing w:after="120" w:line="240" w:lineRule="auto"/>
        <w:rPr>
          <w:rFonts w:ascii="Times New Roman" w:eastAsia="Times New Roman" w:hAnsi="Times New Roman"/>
          <w:sz w:val="24"/>
          <w:szCs w:val="24"/>
        </w:rPr>
      </w:pPr>
      <w:r w:rsidRPr="00A26725">
        <w:rPr>
          <w:rFonts w:ascii="Times New Roman" w:eastAsia="Times New Roman" w:hAnsi="Times New Roman"/>
          <w:bCs/>
          <w:sz w:val="24"/>
          <w:szCs w:val="24"/>
        </w:rPr>
        <w:t>(C)</w:t>
      </w:r>
      <w:r w:rsidRPr="00A26725">
        <w:rPr>
          <w:rFonts w:ascii="Times New Roman" w:eastAsia="Times New Roman" w:hAnsi="Times New Roman"/>
          <w:sz w:val="24"/>
          <w:szCs w:val="24"/>
        </w:rPr>
        <w:t xml:space="preserve"> any amount </w:t>
      </w:r>
      <w:r w:rsidRPr="00A26725">
        <w:rPr>
          <w:rFonts w:ascii="Times New Roman" w:eastAsia="Times New Roman" w:hAnsi="Times New Roman"/>
          <w:sz w:val="24"/>
          <w:szCs w:val="24"/>
          <w:u w:val="single"/>
        </w:rPr>
        <w:t xml:space="preserve">paid by a vendor of goods or services to a person authorized to act as a purchasing agent </w:t>
      </w:r>
      <w:r w:rsidRPr="00A26725">
        <w:rPr>
          <w:rFonts w:ascii="Times New Roman" w:eastAsia="Times New Roman" w:hAnsi="Times New Roman"/>
          <w:sz w:val="24"/>
          <w:szCs w:val="24"/>
        </w:rPr>
        <w:t>for a group of individuals or entities who are furnishing services reimbursed under a Federal health care program if--</w:t>
      </w:r>
    </w:p>
    <w:p w:rsidR="00A26725" w:rsidRPr="00A26725" w:rsidRDefault="00A26725" w:rsidP="00A26725">
      <w:pPr>
        <w:spacing w:after="120" w:line="240" w:lineRule="auto"/>
        <w:rPr>
          <w:rFonts w:ascii="Times New Roman" w:eastAsia="Times New Roman" w:hAnsi="Times New Roman"/>
          <w:sz w:val="24"/>
          <w:szCs w:val="24"/>
        </w:rPr>
      </w:pPr>
      <w:r w:rsidRPr="00A26725">
        <w:rPr>
          <w:rFonts w:ascii="Times New Roman" w:eastAsia="Times New Roman" w:hAnsi="Times New Roman"/>
          <w:bCs/>
          <w:sz w:val="24"/>
          <w:szCs w:val="24"/>
        </w:rPr>
        <w:t>(i)</w:t>
      </w:r>
      <w:r w:rsidRPr="00A26725">
        <w:rPr>
          <w:rFonts w:ascii="Times New Roman" w:eastAsia="Times New Roman" w:hAnsi="Times New Roman"/>
          <w:sz w:val="24"/>
          <w:szCs w:val="24"/>
        </w:rPr>
        <w:t xml:space="preserve"> the person has </w:t>
      </w:r>
      <w:r w:rsidRPr="00A26725">
        <w:rPr>
          <w:rFonts w:ascii="Times New Roman" w:eastAsia="Times New Roman" w:hAnsi="Times New Roman"/>
          <w:sz w:val="24"/>
          <w:szCs w:val="24"/>
          <w:u w:val="single"/>
        </w:rPr>
        <w:t>a written contract,</w:t>
      </w:r>
      <w:r w:rsidRPr="00A26725">
        <w:rPr>
          <w:rFonts w:ascii="Times New Roman" w:eastAsia="Times New Roman" w:hAnsi="Times New Roman"/>
          <w:sz w:val="24"/>
          <w:szCs w:val="24"/>
        </w:rPr>
        <w:t xml:space="preserve"> with each such individual or entity, which specifies the amount to be paid the person, which amount may be a fixed amount or a fixed percentage of the value of the purchases made by each such individual or entity under the contract, and</w:t>
      </w:r>
    </w:p>
    <w:p w:rsidR="00A26725" w:rsidRPr="00A26725" w:rsidRDefault="00A26725" w:rsidP="00A26725">
      <w:pPr>
        <w:spacing w:after="120" w:line="240" w:lineRule="auto"/>
        <w:rPr>
          <w:rFonts w:ascii="Times New Roman" w:eastAsia="Times New Roman" w:hAnsi="Times New Roman"/>
          <w:sz w:val="24"/>
          <w:szCs w:val="24"/>
        </w:rPr>
      </w:pPr>
      <w:r w:rsidRPr="00A26725">
        <w:rPr>
          <w:rFonts w:ascii="Times New Roman" w:eastAsia="Times New Roman" w:hAnsi="Times New Roman"/>
          <w:bCs/>
          <w:sz w:val="24"/>
          <w:szCs w:val="24"/>
        </w:rPr>
        <w:t>(ii)</w:t>
      </w:r>
      <w:r w:rsidRPr="00A26725">
        <w:rPr>
          <w:rFonts w:ascii="Times New Roman" w:eastAsia="Times New Roman" w:hAnsi="Times New Roman"/>
          <w:sz w:val="24"/>
          <w:szCs w:val="24"/>
        </w:rPr>
        <w:t xml:space="preserve"> in the case of an entity that is a provider of services (as defined in section 1395x(u) of this title), the person discloses (in such form and manner as the Secretary requires) to the entity and, upon request, to the Secretary the amount received from each such vendor with respect to purchases made by or on behalf of the entity;</w:t>
      </w:r>
    </w:p>
    <w:p w:rsidR="00A26725" w:rsidRPr="00A26725" w:rsidRDefault="00A26725" w:rsidP="00A26725">
      <w:pPr>
        <w:spacing w:after="120" w:line="240" w:lineRule="auto"/>
        <w:rPr>
          <w:rFonts w:ascii="Times New Roman" w:eastAsia="Times New Roman" w:hAnsi="Times New Roman"/>
          <w:sz w:val="24"/>
          <w:szCs w:val="24"/>
        </w:rPr>
      </w:pPr>
      <w:r w:rsidRPr="00A26725">
        <w:rPr>
          <w:rFonts w:ascii="Times New Roman" w:eastAsia="Times New Roman" w:hAnsi="Times New Roman"/>
          <w:bCs/>
          <w:sz w:val="24"/>
          <w:szCs w:val="24"/>
        </w:rPr>
        <w:t>(D)</w:t>
      </w:r>
      <w:r w:rsidRPr="00A26725">
        <w:rPr>
          <w:rFonts w:ascii="Times New Roman" w:eastAsia="Times New Roman" w:hAnsi="Times New Roman"/>
          <w:sz w:val="24"/>
          <w:szCs w:val="24"/>
        </w:rPr>
        <w:t xml:space="preserve"> </w:t>
      </w:r>
      <w:r w:rsidRPr="00A26725">
        <w:rPr>
          <w:rFonts w:ascii="Times New Roman" w:eastAsia="Times New Roman" w:hAnsi="Times New Roman"/>
          <w:sz w:val="24"/>
          <w:szCs w:val="24"/>
          <w:u w:val="single"/>
        </w:rPr>
        <w:t>a waiver of any coinsurance under part B of subchapter XVIII of this chapter by a Federally qualified health care center with respect to an individual who qualifies for subsidized services</w:t>
      </w:r>
      <w:r w:rsidRPr="00A26725">
        <w:rPr>
          <w:rFonts w:ascii="Times New Roman" w:eastAsia="Times New Roman" w:hAnsi="Times New Roman"/>
          <w:sz w:val="24"/>
          <w:szCs w:val="24"/>
        </w:rPr>
        <w:t xml:space="preserve"> under a provision of the Public Health Service Act [42 U.S.C.A. § 201 et seq.];</w:t>
      </w:r>
    </w:p>
    <w:p w:rsidR="00A26725" w:rsidRPr="00A26725" w:rsidRDefault="00A26725" w:rsidP="00A26725">
      <w:pPr>
        <w:spacing w:after="240" w:line="240" w:lineRule="auto"/>
        <w:rPr>
          <w:rFonts w:ascii="Times New Roman" w:eastAsia="Times New Roman" w:hAnsi="Times New Roman"/>
          <w:sz w:val="24"/>
          <w:szCs w:val="24"/>
        </w:rPr>
      </w:pPr>
      <w:r w:rsidRPr="00A26725">
        <w:rPr>
          <w:rFonts w:ascii="Times New Roman" w:eastAsia="Times New Roman" w:hAnsi="Times New Roman"/>
          <w:bCs/>
          <w:sz w:val="24"/>
          <w:szCs w:val="24"/>
        </w:rPr>
        <w:t>(E)</w:t>
      </w:r>
      <w:r w:rsidRPr="00A26725">
        <w:rPr>
          <w:rFonts w:ascii="Times New Roman" w:eastAsia="Times New Roman" w:hAnsi="Times New Roman"/>
          <w:sz w:val="24"/>
          <w:szCs w:val="24"/>
        </w:rPr>
        <w:t xml:space="preserve"> any payment practice specified by the Secretary in regulations promulgated pursuant to section 14(a) of the Medicare and Medicaid Patient and Program Protection Act of 1987 or in regulations under section 1395w-104(e)(6) of this title;</w:t>
      </w:r>
    </w:p>
    <w:p w:rsidR="00A26725" w:rsidRPr="00A26725" w:rsidRDefault="00A26725" w:rsidP="00A26725">
      <w:pPr>
        <w:spacing w:after="240" w:line="240" w:lineRule="auto"/>
        <w:rPr>
          <w:rFonts w:ascii="Times New Roman" w:eastAsia="Times New Roman" w:hAnsi="Times New Roman"/>
          <w:sz w:val="24"/>
          <w:szCs w:val="24"/>
        </w:rPr>
      </w:pPr>
      <w:r w:rsidRPr="00A26725">
        <w:rPr>
          <w:rFonts w:ascii="Times New Roman" w:eastAsia="Times New Roman" w:hAnsi="Times New Roman"/>
          <w:bCs/>
          <w:sz w:val="24"/>
          <w:szCs w:val="24"/>
        </w:rPr>
        <w:t>(F)</w:t>
      </w:r>
      <w:r w:rsidRPr="00A26725">
        <w:rPr>
          <w:rFonts w:ascii="Times New Roman" w:eastAsia="Times New Roman" w:hAnsi="Times New Roman"/>
          <w:sz w:val="24"/>
          <w:szCs w:val="24"/>
        </w:rPr>
        <w:t xml:space="preserve"> any remuneration between an organization and an individual or entity providing items or services, or a combination thereof, pursuant to a written agreement between the organization and the individual or entity if the organization is an eligible organization under </w:t>
      </w:r>
      <w:r w:rsidRPr="00AB24FB">
        <w:rPr>
          <w:rFonts w:ascii="Times New Roman" w:eastAsia="Times New Roman" w:hAnsi="Times New Roman"/>
          <w:sz w:val="24"/>
          <w:szCs w:val="24"/>
        </w:rPr>
        <w:t>section 1395mm</w:t>
      </w:r>
      <w:r w:rsidRPr="00A26725">
        <w:rPr>
          <w:rFonts w:ascii="Times New Roman" w:eastAsia="Times New Roman" w:hAnsi="Times New Roman"/>
          <w:sz w:val="24"/>
          <w:szCs w:val="24"/>
        </w:rPr>
        <w:t xml:space="preserve"> of this title or if the written agreement, through a risk-sharing arrangement, places the individual or entity at substantial financial risk for the cost or utilization of the items or services, or a combination thereof, which the individual or entity is obligated to provide;</w:t>
      </w:r>
    </w:p>
    <w:p w:rsidR="00423A8D" w:rsidRPr="00A26725" w:rsidRDefault="00A26725" w:rsidP="00423A8D">
      <w:pPr>
        <w:spacing w:after="240" w:line="240" w:lineRule="auto"/>
        <w:rPr>
          <w:rFonts w:ascii="Times New Roman" w:eastAsia="Times New Roman" w:hAnsi="Times New Roman"/>
          <w:sz w:val="24"/>
          <w:szCs w:val="24"/>
        </w:rPr>
      </w:pPr>
      <w:r w:rsidRPr="00A26725">
        <w:rPr>
          <w:rFonts w:ascii="Times New Roman" w:eastAsia="Times New Roman" w:hAnsi="Times New Roman"/>
          <w:bCs/>
          <w:sz w:val="24"/>
          <w:szCs w:val="24"/>
        </w:rPr>
        <w:t>(G)</w:t>
      </w:r>
      <w:r w:rsidRPr="00A26725">
        <w:rPr>
          <w:rFonts w:ascii="Times New Roman" w:eastAsia="Times New Roman" w:hAnsi="Times New Roman"/>
          <w:sz w:val="24"/>
          <w:szCs w:val="24"/>
        </w:rPr>
        <w:t xml:space="preserve"> the waiver or reduction by pharmacies (including pharmacies of the Indian Health Service, Indian tribes, tribal organizations, and urban Indian organizations) of any cost-sharing imposed under part D of subchapter XVIII of this chapter, if the conditions described in clauses (i) through (iii) of section 1320a-7a(i)(6)(A) of this title are met with respect to the waiver or reduction (except that, in the case of such a waiver or reduction on behalf of a subsidy eligible individual (as defined in section 1395w-114(a)(3) of this title), section 1320a-7a(i)(6)(A) of this title shall be applied without regard to clauses (ii) and (iii) of that section);</w:t>
      </w:r>
    </w:p>
    <w:p w:rsidR="00423A8D" w:rsidRDefault="00423A8D" w:rsidP="00423A8D">
      <w:pPr>
        <w:autoSpaceDE w:val="0"/>
        <w:autoSpaceDN w:val="0"/>
        <w:adjustRightInd w:val="0"/>
        <w:spacing w:after="0" w:line="240" w:lineRule="auto"/>
        <w:rPr>
          <w:rFonts w:ascii="Times New Roman" w:hAnsi="Times New Roman"/>
          <w:sz w:val="24"/>
          <w:szCs w:val="24"/>
        </w:rPr>
      </w:pPr>
      <w:r w:rsidRPr="00A26725">
        <w:rPr>
          <w:rFonts w:ascii="Times New Roman" w:hAnsi="Times New Roman"/>
          <w:bCs/>
          <w:sz w:val="24"/>
          <w:szCs w:val="24"/>
        </w:rPr>
        <w:t>(H)</w:t>
      </w:r>
      <w:r w:rsidRPr="00A26725">
        <w:rPr>
          <w:rFonts w:ascii="Times New Roman" w:hAnsi="Times New Roman"/>
          <w:sz w:val="24"/>
          <w:szCs w:val="24"/>
        </w:rPr>
        <w:t xml:space="preserve"> any </w:t>
      </w:r>
      <w:r w:rsidRPr="00A26725">
        <w:rPr>
          <w:rFonts w:ascii="Times New Roman" w:hAnsi="Times New Roman"/>
          <w:sz w:val="24"/>
          <w:szCs w:val="24"/>
          <w:u w:val="single"/>
        </w:rPr>
        <w:t>remuneration between a federally qualified health center</w:t>
      </w:r>
      <w:r w:rsidRPr="00A26725">
        <w:rPr>
          <w:rFonts w:ascii="Times New Roman" w:hAnsi="Times New Roman"/>
          <w:sz w:val="24"/>
          <w:szCs w:val="24"/>
        </w:rPr>
        <w:t xml:space="preserve"> (or an entity controlled by such a health center) </w:t>
      </w:r>
      <w:r w:rsidRPr="00A26725">
        <w:rPr>
          <w:rFonts w:ascii="Times New Roman" w:hAnsi="Times New Roman"/>
          <w:sz w:val="24"/>
          <w:szCs w:val="24"/>
          <w:u w:val="single"/>
        </w:rPr>
        <w:t>and an MA organization pursuant to a written agreement</w:t>
      </w:r>
      <w:r w:rsidRPr="00A26725">
        <w:rPr>
          <w:rFonts w:ascii="Times New Roman" w:hAnsi="Times New Roman"/>
          <w:sz w:val="24"/>
          <w:szCs w:val="24"/>
        </w:rPr>
        <w:t xml:space="preserve"> described in section 1395w-23(a)(4) of this title;</w:t>
      </w:r>
    </w:p>
    <w:p w:rsidR="00A26725" w:rsidRPr="00A26725" w:rsidRDefault="00A26725" w:rsidP="00423A8D">
      <w:pPr>
        <w:autoSpaceDE w:val="0"/>
        <w:autoSpaceDN w:val="0"/>
        <w:adjustRightInd w:val="0"/>
        <w:spacing w:after="0" w:line="240" w:lineRule="auto"/>
        <w:rPr>
          <w:rFonts w:ascii="Times New Roman" w:hAnsi="Times New Roman"/>
          <w:sz w:val="24"/>
          <w:szCs w:val="24"/>
        </w:rPr>
      </w:pPr>
    </w:p>
    <w:p w:rsidR="00423A8D" w:rsidRPr="00A26725" w:rsidRDefault="00423A8D" w:rsidP="00423A8D">
      <w:pPr>
        <w:autoSpaceDE w:val="0"/>
        <w:autoSpaceDN w:val="0"/>
        <w:adjustRightInd w:val="0"/>
        <w:spacing w:after="0" w:line="240" w:lineRule="auto"/>
        <w:rPr>
          <w:rFonts w:ascii="Times New Roman" w:hAnsi="Times New Roman"/>
          <w:sz w:val="24"/>
          <w:szCs w:val="24"/>
        </w:rPr>
      </w:pPr>
      <w:r w:rsidRPr="00A26725">
        <w:rPr>
          <w:rFonts w:ascii="Times New Roman" w:hAnsi="Times New Roman"/>
          <w:bCs/>
          <w:sz w:val="24"/>
          <w:szCs w:val="24"/>
        </w:rPr>
        <w:t>(I)</w:t>
      </w:r>
      <w:r w:rsidRPr="00A26725">
        <w:rPr>
          <w:rFonts w:ascii="Times New Roman" w:hAnsi="Times New Roman"/>
          <w:sz w:val="24"/>
          <w:szCs w:val="24"/>
        </w:rPr>
        <w:t xml:space="preserve"> any remuneration between a health center entity described under clause (i) or (ii) of section 1396d(l)(2)(B) of this title and any individual or entity providing goods, items, services, donations, loans, or a combination thereof, to such health center entity pursuant to a contract, lease, grant, loan, or other agreement, if such agreement contributes to the ability of the health center entity to maintain or increase the availability, or enhance the quality, of services provided to a medically underserved population served by the health center entity; and</w:t>
      </w:r>
    </w:p>
    <w:p w:rsidR="00423A8D" w:rsidRPr="00A26725" w:rsidRDefault="00423A8D" w:rsidP="00423A8D">
      <w:pPr>
        <w:autoSpaceDE w:val="0"/>
        <w:autoSpaceDN w:val="0"/>
        <w:adjustRightInd w:val="0"/>
        <w:spacing w:after="0" w:line="240" w:lineRule="auto"/>
        <w:rPr>
          <w:rFonts w:ascii="Times New Roman" w:hAnsi="Times New Roman"/>
          <w:sz w:val="24"/>
          <w:szCs w:val="24"/>
        </w:rPr>
      </w:pPr>
      <w:r w:rsidRPr="00A26725">
        <w:rPr>
          <w:rFonts w:ascii="Times New Roman" w:hAnsi="Times New Roman"/>
          <w:bCs/>
          <w:sz w:val="24"/>
          <w:szCs w:val="24"/>
        </w:rPr>
        <w:t>(J)</w:t>
      </w:r>
      <w:r w:rsidRPr="00A26725">
        <w:rPr>
          <w:rFonts w:ascii="Times New Roman" w:hAnsi="Times New Roman"/>
          <w:sz w:val="24"/>
          <w:szCs w:val="24"/>
        </w:rPr>
        <w:t xml:space="preserve"> a discount in the price of an applicable drug (as defined in paragraph (2) of section 1395w-114a(g) of this title) of a manufacturer that is furnished to an applicable beneficiary (as defined in paragraph (1) of such section) under the Medicare coverage gap discount program under section 1395w-114a of this title.</w:t>
      </w:r>
    </w:p>
    <w:p w:rsidR="00423A8D" w:rsidRPr="00423A8D" w:rsidRDefault="00423A8D" w:rsidP="00423A8D">
      <w:pPr>
        <w:autoSpaceDE w:val="0"/>
        <w:autoSpaceDN w:val="0"/>
        <w:adjustRightInd w:val="0"/>
        <w:spacing w:after="0" w:line="240" w:lineRule="auto"/>
        <w:rPr>
          <w:rFonts w:ascii="Times New Roman" w:hAnsi="Times New Roman"/>
          <w:sz w:val="24"/>
          <w:szCs w:val="24"/>
        </w:rPr>
      </w:pPr>
    </w:p>
    <w:p w:rsidR="00716EDF" w:rsidRDefault="00716EDF" w:rsidP="00423A8D">
      <w:pPr>
        <w:autoSpaceDE w:val="0"/>
        <w:autoSpaceDN w:val="0"/>
        <w:adjustRightInd w:val="0"/>
        <w:spacing w:after="0" w:line="240" w:lineRule="auto"/>
        <w:rPr>
          <w:rFonts w:ascii="Times New Roman" w:hAnsi="Times New Roman"/>
        </w:rPr>
      </w:pPr>
    </w:p>
    <w:p w:rsidR="00EF53CC" w:rsidRDefault="00EF53CC" w:rsidP="00EF53CC">
      <w:pPr>
        <w:autoSpaceDE w:val="0"/>
        <w:autoSpaceDN w:val="0"/>
        <w:adjustRightInd w:val="0"/>
        <w:spacing w:after="120" w:line="240" w:lineRule="auto"/>
        <w:rPr>
          <w:rFonts w:ascii="Times New Roman" w:hAnsi="Times New Roman"/>
          <w:b/>
          <w:sz w:val="24"/>
          <w:szCs w:val="24"/>
        </w:rPr>
      </w:pPr>
      <w:r>
        <w:rPr>
          <w:rFonts w:ascii="Times New Roman" w:hAnsi="Times New Roman"/>
          <w:b/>
          <w:sz w:val="24"/>
          <w:szCs w:val="24"/>
        </w:rPr>
        <w:t>Federal law also provides for civil monetary penalties for patient brokering which also include the possibility of exclusion from the federal health care program and exclusion from any state health care program.</w:t>
      </w:r>
    </w:p>
    <w:p w:rsidR="00EF53CC" w:rsidRPr="00EF53CC" w:rsidRDefault="00EF53CC" w:rsidP="00EF53CC">
      <w:pPr>
        <w:autoSpaceDE w:val="0"/>
        <w:autoSpaceDN w:val="0"/>
        <w:adjustRightInd w:val="0"/>
        <w:spacing w:after="120" w:line="240" w:lineRule="auto"/>
        <w:rPr>
          <w:rFonts w:ascii="Times New Roman" w:hAnsi="Times New Roman"/>
          <w:b/>
          <w:sz w:val="24"/>
          <w:szCs w:val="24"/>
        </w:rPr>
      </w:pPr>
      <w:r>
        <w:rPr>
          <w:rFonts w:ascii="Times New Roman" w:hAnsi="Times New Roman"/>
          <w:b/>
          <w:sz w:val="24"/>
          <w:szCs w:val="24"/>
        </w:rPr>
        <w:t>42 U.S.C. § 1320a-7a</w:t>
      </w:r>
    </w:p>
    <w:p w:rsidR="00EF53CC" w:rsidRDefault="00EF53CC" w:rsidP="00EF53CC">
      <w:pPr>
        <w:spacing w:after="120" w:line="240" w:lineRule="auto"/>
        <w:rPr>
          <w:rFonts w:ascii="Times New Roman" w:eastAsia="Times New Roman" w:hAnsi="Times New Roman"/>
          <w:sz w:val="24"/>
          <w:szCs w:val="24"/>
        </w:rPr>
      </w:pPr>
      <w:r w:rsidRPr="00EF53CC">
        <w:rPr>
          <w:rFonts w:ascii="Times New Roman" w:eastAsia="Times New Roman" w:hAnsi="Times New Roman"/>
          <w:bCs/>
          <w:sz w:val="24"/>
          <w:szCs w:val="24"/>
        </w:rPr>
        <w:t>(5)</w:t>
      </w:r>
      <w:r w:rsidRPr="00EF53CC">
        <w:rPr>
          <w:rFonts w:ascii="Times New Roman" w:eastAsia="Times New Roman" w:hAnsi="Times New Roman"/>
          <w:sz w:val="24"/>
          <w:szCs w:val="24"/>
        </w:rPr>
        <w:t xml:space="preserve"> offers to or transfers remuneration to any individual eligible for benefits under subchapter XVIII of this chapter, or under a State health care program (as defined in section 1320a-7(h) of this title) that such person knows or should know is likely to influence such individual to order or receive from a particular provider, practitioner, or supplier any item or service for which payment may be made, in whole or in part, under subchapter XVIII of this chapter, or a State health care program (as so defined);</w:t>
      </w:r>
    </w:p>
    <w:p w:rsidR="00EF53CC" w:rsidRPr="00EF53CC" w:rsidRDefault="00EF53CC" w:rsidP="00EF53CC">
      <w:pPr>
        <w:spacing w:after="120" w:line="240" w:lineRule="auto"/>
        <w:rPr>
          <w:rFonts w:ascii="Times New Roman" w:eastAsia="Times New Roman" w:hAnsi="Times New Roman"/>
          <w:sz w:val="24"/>
          <w:szCs w:val="24"/>
        </w:rPr>
      </w:pPr>
      <w:r w:rsidRPr="00EF53CC">
        <w:rPr>
          <w:rFonts w:ascii="Times New Roman" w:eastAsia="Times New Roman" w:hAnsi="Times New Roman"/>
          <w:bCs/>
          <w:sz w:val="24"/>
          <w:szCs w:val="24"/>
        </w:rPr>
        <w:t>(7)</w:t>
      </w:r>
      <w:r w:rsidRPr="00EF53CC">
        <w:rPr>
          <w:rFonts w:ascii="Times New Roman" w:eastAsia="Times New Roman" w:hAnsi="Times New Roman"/>
          <w:sz w:val="24"/>
          <w:szCs w:val="24"/>
        </w:rPr>
        <w:t xml:space="preserve"> </w:t>
      </w:r>
      <w:r w:rsidRPr="00EF53CC">
        <w:rPr>
          <w:rFonts w:ascii="Times New Roman" w:eastAsia="Times New Roman" w:hAnsi="Times New Roman"/>
          <w:sz w:val="24"/>
          <w:szCs w:val="24"/>
          <w:u w:val="single"/>
        </w:rPr>
        <w:t>commits an act described in paragraph (1) or (2) of section 1320a-7b(b) of this title;</w:t>
      </w:r>
      <w:r>
        <w:rPr>
          <w:rFonts w:ascii="Times New Roman" w:eastAsia="Times New Roman" w:hAnsi="Times New Roman"/>
          <w:sz w:val="24"/>
          <w:szCs w:val="24"/>
          <w:u w:val="single"/>
        </w:rPr>
        <w:t xml:space="preserve"> </w:t>
      </w:r>
      <w:r>
        <w:rPr>
          <w:rFonts w:ascii="Times New Roman" w:eastAsia="Times New Roman" w:hAnsi="Times New Roman"/>
          <w:sz w:val="24"/>
          <w:szCs w:val="24"/>
        </w:rPr>
        <w:t>[prohibiting patient brokering under criminal penalty]</w:t>
      </w:r>
    </w:p>
    <w:p w:rsidR="00EF53CC" w:rsidRPr="00EF53CC" w:rsidRDefault="00EF53CC" w:rsidP="00EF53CC">
      <w:pPr>
        <w:spacing w:after="240"/>
        <w:rPr>
          <w:rFonts w:ascii="Times New Roman" w:eastAsia="Times New Roman" w:hAnsi="Times New Roman"/>
          <w:sz w:val="24"/>
          <w:szCs w:val="24"/>
          <w:u w:val="single"/>
        </w:rPr>
      </w:pPr>
      <w:r w:rsidRPr="00EF53CC">
        <w:rPr>
          <w:rFonts w:ascii="Times New Roman" w:eastAsia="Times New Roman" w:hAnsi="Times New Roman"/>
          <w:sz w:val="24"/>
          <w:szCs w:val="24"/>
        </w:rPr>
        <w:t xml:space="preserve">shall be subject, </w:t>
      </w:r>
      <w:r w:rsidRPr="00EF53CC">
        <w:rPr>
          <w:rFonts w:ascii="Times New Roman" w:eastAsia="Times New Roman" w:hAnsi="Times New Roman"/>
          <w:sz w:val="24"/>
          <w:szCs w:val="24"/>
          <w:u w:val="single"/>
        </w:rPr>
        <w:t>in addition to any other penalties that may be prescribed by law, to a civil money penalty of not more than $10,000 for each item or service</w:t>
      </w:r>
      <w:r w:rsidRPr="00EF53CC">
        <w:rPr>
          <w:rFonts w:ascii="Times New Roman" w:eastAsia="Times New Roman" w:hAnsi="Times New Roman"/>
          <w:sz w:val="24"/>
          <w:szCs w:val="24"/>
        </w:rPr>
        <w:t xml:space="preserve"> (or, in cases under paragraph </w:t>
      </w:r>
      <w:r>
        <w:rPr>
          <w:rFonts w:ascii="Times New Roman" w:eastAsia="Times New Roman" w:hAnsi="Times New Roman"/>
          <w:sz w:val="24"/>
          <w:szCs w:val="24"/>
        </w:rPr>
        <w:t>. . . (7) $50,000 for each such act.) . . . In addition</w:t>
      </w:r>
      <w:r w:rsidRPr="00EF53CC">
        <w:t xml:space="preserve"> </w:t>
      </w:r>
      <w:r w:rsidRPr="00EF53CC">
        <w:rPr>
          <w:rFonts w:ascii="Times New Roman" w:eastAsia="Times New Roman" w:hAnsi="Times New Roman"/>
          <w:sz w:val="24"/>
          <w:szCs w:val="24"/>
        </w:rPr>
        <w:t xml:space="preserve">, such a person shall be subject to an assessment of not more than 3 times the amount claimed for each such item or service in lieu of damages sustained by the United States or a State agency because of such claim (or, in cases under paragraph (7), </w:t>
      </w:r>
      <w:r w:rsidRPr="00EF53CC">
        <w:rPr>
          <w:rFonts w:ascii="Times New Roman" w:eastAsia="Times New Roman" w:hAnsi="Times New Roman"/>
          <w:sz w:val="24"/>
          <w:szCs w:val="24"/>
          <w:u w:val="single"/>
        </w:rPr>
        <w:t>damages of not more than 3 times the total amount of remuneration offered, paid, solicited, or received, without regard to whether a portion of such remuneration was offered, paid, solicited, or received for a lawful purpose</w:t>
      </w:r>
      <w:r w:rsidRPr="00EF53CC">
        <w:rPr>
          <w:rFonts w:ascii="Times New Roman" w:eastAsia="Times New Roman" w:hAnsi="Times New Roman"/>
          <w:sz w:val="24"/>
          <w:szCs w:val="24"/>
        </w:rPr>
        <w:t xml:space="preserve">). In addition the Secretary may make a determination in the same proceeding to </w:t>
      </w:r>
      <w:r w:rsidRPr="00EF53CC">
        <w:rPr>
          <w:rFonts w:ascii="Times New Roman" w:eastAsia="Times New Roman" w:hAnsi="Times New Roman"/>
          <w:sz w:val="24"/>
          <w:szCs w:val="24"/>
          <w:u w:val="single"/>
        </w:rPr>
        <w:t>exclude the person from participation in the Federal health care programs (as defined in section 1320a-7b(f)(1) of this title) and to direct the appropriate State agency to exclude the person from participation in any State health care program.</w:t>
      </w:r>
    </w:p>
    <w:p w:rsidR="00EF53CC" w:rsidRPr="00EF53CC" w:rsidRDefault="00EF53CC" w:rsidP="00E53D7B">
      <w:pPr>
        <w:autoSpaceDE w:val="0"/>
        <w:autoSpaceDN w:val="0"/>
        <w:adjustRightInd w:val="0"/>
        <w:spacing w:after="0" w:line="240" w:lineRule="auto"/>
        <w:rPr>
          <w:rFonts w:ascii="Times New Roman" w:hAnsi="Times New Roman"/>
          <w:b/>
          <w:sz w:val="24"/>
          <w:szCs w:val="24"/>
        </w:rPr>
      </w:pPr>
    </w:p>
    <w:p w:rsidR="00716EDF" w:rsidRDefault="00716EDF" w:rsidP="00716EDF">
      <w:pPr>
        <w:autoSpaceDE w:val="0"/>
        <w:autoSpaceDN w:val="0"/>
        <w:adjustRightInd w:val="0"/>
        <w:spacing w:after="0" w:line="240" w:lineRule="auto"/>
        <w:ind w:firstLine="720"/>
        <w:rPr>
          <w:rFonts w:ascii="Times New Roman" w:hAnsi="Times New Roman"/>
        </w:rPr>
      </w:pPr>
    </w:p>
    <w:p w:rsidR="00A26725" w:rsidRPr="00CB1F59" w:rsidRDefault="00A26725" w:rsidP="00A26725">
      <w:pPr>
        <w:jc w:val="center"/>
        <w:rPr>
          <w:rFonts w:ascii="Times New Roman" w:hAnsi="Times New Roman"/>
          <w:b/>
          <w:sz w:val="24"/>
          <w:szCs w:val="24"/>
        </w:rPr>
      </w:pPr>
      <w:r w:rsidRPr="002D51E6">
        <w:rPr>
          <w:rFonts w:ascii="Times New Roman" w:hAnsi="Times New Roman"/>
          <w:b/>
          <w:sz w:val="32"/>
          <w:szCs w:val="32"/>
        </w:rPr>
        <w:t>What happens when you disobey the 1</w:t>
      </w:r>
      <w:r w:rsidRPr="002D51E6">
        <w:rPr>
          <w:rFonts w:ascii="Times New Roman" w:hAnsi="Times New Roman"/>
          <w:b/>
          <w:sz w:val="32"/>
          <w:szCs w:val="32"/>
          <w:vertAlign w:val="superscript"/>
        </w:rPr>
        <w:t>st</w:t>
      </w:r>
      <w:r w:rsidRPr="002D51E6">
        <w:rPr>
          <w:rFonts w:ascii="Times New Roman" w:hAnsi="Times New Roman"/>
          <w:b/>
          <w:sz w:val="32"/>
          <w:szCs w:val="32"/>
        </w:rPr>
        <w:t xml:space="preserve"> Commandment</w:t>
      </w:r>
      <w:r w:rsidRPr="00CB1F59">
        <w:rPr>
          <w:rFonts w:ascii="Times New Roman" w:hAnsi="Times New Roman"/>
          <w:b/>
          <w:sz w:val="24"/>
          <w:szCs w:val="24"/>
        </w:rPr>
        <w:t>.</w:t>
      </w:r>
    </w:p>
    <w:p w:rsidR="00AB24FB" w:rsidRPr="00AB24FB" w:rsidRDefault="00AB24FB" w:rsidP="00074DE5">
      <w:pPr>
        <w:autoSpaceDE w:val="0"/>
        <w:autoSpaceDN w:val="0"/>
        <w:adjustRightInd w:val="0"/>
        <w:spacing w:after="120" w:line="240" w:lineRule="auto"/>
        <w:rPr>
          <w:rFonts w:ascii="Times New Roman" w:hAnsi="Times New Roman"/>
          <w:b/>
          <w:sz w:val="24"/>
          <w:szCs w:val="24"/>
        </w:rPr>
      </w:pPr>
      <w:r w:rsidRPr="00AB24FB">
        <w:rPr>
          <w:rFonts w:ascii="Times New Roman" w:hAnsi="Times New Roman"/>
          <w:b/>
          <w:sz w:val="24"/>
          <w:szCs w:val="24"/>
        </w:rPr>
        <w:t>Criminal –</w:t>
      </w:r>
    </w:p>
    <w:p w:rsidR="00133281" w:rsidRDefault="00046240" w:rsidP="00074DE5">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ab/>
        <w:t xml:space="preserve">One of the most well-known </w:t>
      </w:r>
      <w:r w:rsidR="00AB24FB">
        <w:rPr>
          <w:rFonts w:ascii="Times New Roman" w:hAnsi="Times New Roman"/>
          <w:sz w:val="24"/>
          <w:szCs w:val="24"/>
        </w:rPr>
        <w:t xml:space="preserve">criminal </w:t>
      </w:r>
      <w:r>
        <w:rPr>
          <w:rFonts w:ascii="Times New Roman" w:hAnsi="Times New Roman"/>
          <w:sz w:val="24"/>
          <w:szCs w:val="24"/>
        </w:rPr>
        <w:t>cases in the U.S. was that of William Demaria Jr. who ran a very elaborate patient brokering scheme across the United States. He was the leader of an enterprise involved in $32-million in illegal kickback and referral payments for referrals of patients covered by Medicare or other government insurance. For other multiple fraud charges as well, he was sentenced to 32 months in prison, ordered to pay a fine of $250,000 and $1.5 million in restitution settling the government’s civil claim.</w:t>
      </w:r>
      <w:r w:rsidR="00AB24FB">
        <w:rPr>
          <w:rStyle w:val="FootnoteReference"/>
          <w:rFonts w:ascii="Times New Roman" w:hAnsi="Times New Roman"/>
          <w:sz w:val="24"/>
          <w:szCs w:val="24"/>
        </w:rPr>
        <w:footnoteReference w:id="1"/>
      </w:r>
    </w:p>
    <w:p w:rsidR="00AB24FB" w:rsidRPr="00AB24FB" w:rsidRDefault="00AB24FB" w:rsidP="00074DE5">
      <w:pPr>
        <w:autoSpaceDE w:val="0"/>
        <w:autoSpaceDN w:val="0"/>
        <w:adjustRightInd w:val="0"/>
        <w:spacing w:after="120" w:line="240" w:lineRule="auto"/>
        <w:rPr>
          <w:rFonts w:ascii="Times New Roman" w:hAnsi="Times New Roman"/>
          <w:b/>
          <w:sz w:val="24"/>
          <w:szCs w:val="24"/>
        </w:rPr>
      </w:pPr>
      <w:r>
        <w:rPr>
          <w:rFonts w:ascii="Times New Roman" w:hAnsi="Times New Roman"/>
          <w:b/>
          <w:sz w:val="24"/>
          <w:szCs w:val="24"/>
        </w:rPr>
        <w:t>Civil -</w:t>
      </w:r>
    </w:p>
    <w:p w:rsidR="00EF53CC" w:rsidRPr="00074DE5" w:rsidRDefault="00EF53CC" w:rsidP="00074DE5">
      <w:pPr>
        <w:autoSpaceDE w:val="0"/>
        <w:autoSpaceDN w:val="0"/>
        <w:adjustRightInd w:val="0"/>
        <w:spacing w:after="120" w:line="240" w:lineRule="auto"/>
        <w:rPr>
          <w:rFonts w:ascii="Times New Roman" w:hAnsi="Times New Roman"/>
          <w:sz w:val="24"/>
          <w:szCs w:val="24"/>
        </w:rPr>
      </w:pPr>
      <w:r w:rsidRPr="00074DE5">
        <w:rPr>
          <w:rFonts w:ascii="Times New Roman" w:hAnsi="Times New Roman"/>
          <w:sz w:val="24"/>
          <w:szCs w:val="24"/>
        </w:rPr>
        <w:t>02-16-2010</w:t>
      </w:r>
      <w:r w:rsidR="00133281">
        <w:rPr>
          <w:rStyle w:val="FootnoteReference"/>
          <w:rFonts w:ascii="Times New Roman" w:hAnsi="Times New Roman"/>
          <w:sz w:val="24"/>
          <w:szCs w:val="24"/>
        </w:rPr>
        <w:footnoteReference w:id="2"/>
      </w:r>
      <w:r w:rsidRPr="00074DE5">
        <w:rPr>
          <w:rFonts w:ascii="Times New Roman" w:hAnsi="Times New Roman"/>
          <w:sz w:val="24"/>
          <w:szCs w:val="24"/>
        </w:rPr>
        <w:t xml:space="preserve"> </w:t>
      </w:r>
    </w:p>
    <w:p w:rsidR="00EF53CC" w:rsidRPr="00074DE5" w:rsidRDefault="00B2361F" w:rsidP="00074DE5">
      <w:pPr>
        <w:autoSpaceDE w:val="0"/>
        <w:autoSpaceDN w:val="0"/>
        <w:adjustRightInd w:val="0"/>
        <w:spacing w:after="120" w:line="240" w:lineRule="auto"/>
        <w:ind w:firstLine="720"/>
        <w:rPr>
          <w:rFonts w:ascii="Times New Roman" w:hAnsi="Times New Roman"/>
          <w:sz w:val="24"/>
          <w:szCs w:val="24"/>
        </w:rPr>
      </w:pPr>
      <w:r>
        <w:rPr>
          <w:rFonts w:ascii="Times New Roman" w:hAnsi="Times New Roman"/>
          <w:sz w:val="24"/>
          <w:szCs w:val="24"/>
        </w:rPr>
        <w:t>A doctor a</w:t>
      </w:r>
      <w:r w:rsidR="00EF53CC" w:rsidRPr="00074DE5">
        <w:rPr>
          <w:rFonts w:ascii="Times New Roman" w:hAnsi="Times New Roman"/>
          <w:sz w:val="24"/>
          <w:szCs w:val="24"/>
        </w:rPr>
        <w:t>greed to pay $650,000 for allegedly violating the Civil Monetary Penalties Law provisions applicable to kickbacks. T</w:t>
      </w:r>
      <w:r>
        <w:rPr>
          <w:rFonts w:ascii="Times New Roman" w:hAnsi="Times New Roman"/>
          <w:sz w:val="24"/>
          <w:szCs w:val="24"/>
        </w:rPr>
        <w:t xml:space="preserve">he OIG alleged that the doctor </w:t>
      </w:r>
      <w:r w:rsidR="00EF53CC" w:rsidRPr="00074DE5">
        <w:rPr>
          <w:rFonts w:ascii="Times New Roman" w:hAnsi="Times New Roman"/>
          <w:sz w:val="24"/>
          <w:szCs w:val="24"/>
        </w:rPr>
        <w:t xml:space="preserve">solicited and received remuneration in the form of consulting payments from two medical device manufactures in exchange for using their orthopedic hip and knee products. </w:t>
      </w:r>
    </w:p>
    <w:p w:rsidR="00EF53CC" w:rsidRPr="00074DE5" w:rsidRDefault="00EF53CC" w:rsidP="00074DE5">
      <w:pPr>
        <w:autoSpaceDE w:val="0"/>
        <w:autoSpaceDN w:val="0"/>
        <w:adjustRightInd w:val="0"/>
        <w:spacing w:after="120" w:line="240" w:lineRule="auto"/>
        <w:rPr>
          <w:rFonts w:ascii="Times New Roman" w:hAnsi="Times New Roman"/>
          <w:sz w:val="24"/>
          <w:szCs w:val="24"/>
        </w:rPr>
      </w:pPr>
      <w:r w:rsidRPr="00074DE5">
        <w:rPr>
          <w:rFonts w:ascii="Times New Roman" w:hAnsi="Times New Roman"/>
          <w:sz w:val="24"/>
          <w:szCs w:val="24"/>
        </w:rPr>
        <w:t xml:space="preserve">07-08-2010 </w:t>
      </w:r>
    </w:p>
    <w:p w:rsidR="00074DE5" w:rsidRDefault="00EF53CC" w:rsidP="00AB24FB">
      <w:pPr>
        <w:autoSpaceDE w:val="0"/>
        <w:autoSpaceDN w:val="0"/>
        <w:adjustRightInd w:val="0"/>
        <w:spacing w:after="120" w:line="240" w:lineRule="auto"/>
        <w:ind w:firstLine="720"/>
        <w:rPr>
          <w:rFonts w:ascii="Times New Roman" w:hAnsi="Times New Roman"/>
          <w:sz w:val="24"/>
          <w:szCs w:val="24"/>
        </w:rPr>
      </w:pPr>
      <w:r w:rsidRPr="00074DE5">
        <w:rPr>
          <w:rFonts w:ascii="Times New Roman" w:hAnsi="Times New Roman"/>
          <w:sz w:val="24"/>
          <w:szCs w:val="24"/>
        </w:rPr>
        <w:t xml:space="preserve">United Shockwave Services, United Urology Centers, and United Prostate Centers (collectively, United), Illinois, agreed to pay $7,359,500 and entered into a five year CIA for allegedly violating the Civil Monetary Penalties Law provisions applicable to physician self-referrals and kickbacks. The OIG alleged that United and certain physician-investors used their ability to control patient referrals to obtain contract business from various hospitals. Specifically, United threatened hospitals that it would refer patients to competing hospitals if the respective hospital did not agree to a contract with United, or promised hospitals that did contract with United additional referrals. The relationships between United's physician-investors and the hospitals raised Stark concerns regarding the financial relationships between United's physician-investors and the hospitals to which they made referrals. Also, United sold more shares to physicians who produced more referrals or other business for the company. United had processes for having physicians divest if they did not use United's services sufficiently and offered huge returns on investment with virtually no business risk. </w:t>
      </w:r>
    </w:p>
    <w:p w:rsidR="00EF53CC" w:rsidRPr="00074DE5" w:rsidRDefault="00EF53CC" w:rsidP="00074DE5">
      <w:pPr>
        <w:autoSpaceDE w:val="0"/>
        <w:autoSpaceDN w:val="0"/>
        <w:adjustRightInd w:val="0"/>
        <w:spacing w:after="120" w:line="240" w:lineRule="auto"/>
        <w:rPr>
          <w:rFonts w:ascii="Times New Roman" w:hAnsi="Times New Roman"/>
          <w:sz w:val="24"/>
          <w:szCs w:val="24"/>
        </w:rPr>
      </w:pPr>
      <w:r w:rsidRPr="00074DE5">
        <w:rPr>
          <w:rFonts w:ascii="Times New Roman" w:hAnsi="Times New Roman"/>
          <w:sz w:val="24"/>
          <w:szCs w:val="24"/>
        </w:rPr>
        <w:t xml:space="preserve">06-17-2010 </w:t>
      </w:r>
    </w:p>
    <w:p w:rsidR="00EF53CC" w:rsidRPr="00074DE5" w:rsidRDefault="00EF53CC" w:rsidP="00074DE5">
      <w:pPr>
        <w:autoSpaceDE w:val="0"/>
        <w:autoSpaceDN w:val="0"/>
        <w:adjustRightInd w:val="0"/>
        <w:spacing w:after="120" w:line="240" w:lineRule="auto"/>
        <w:ind w:firstLine="720"/>
        <w:rPr>
          <w:rFonts w:ascii="Times New Roman" w:hAnsi="Times New Roman"/>
          <w:sz w:val="24"/>
          <w:szCs w:val="24"/>
        </w:rPr>
      </w:pPr>
      <w:r w:rsidRPr="00074DE5">
        <w:rPr>
          <w:rFonts w:ascii="Times New Roman" w:hAnsi="Times New Roman"/>
          <w:sz w:val="24"/>
          <w:szCs w:val="24"/>
        </w:rPr>
        <w:t xml:space="preserve">After it self-disclosed conduct to the OIG, St. John's Regional Medical Center (SJRMC), Missouri, agreed to pay $274,815 for allegedly violating the Civil Monetary Penalties Law provisions applicable to physician self-referrals and kickbacks. The OIG alleged that SJRMC entered into an improper financial relationship with a physician. SJRMC allowed the physician to be regularly delinquent in rent under a written lease agreement and paid the physician for services without a written contract in place. </w:t>
      </w:r>
    </w:p>
    <w:p w:rsidR="00EF53CC" w:rsidRPr="00074DE5" w:rsidRDefault="00EF53CC" w:rsidP="00074DE5">
      <w:pPr>
        <w:autoSpaceDE w:val="0"/>
        <w:autoSpaceDN w:val="0"/>
        <w:adjustRightInd w:val="0"/>
        <w:spacing w:after="120" w:line="240" w:lineRule="auto"/>
        <w:rPr>
          <w:rFonts w:ascii="Times New Roman" w:hAnsi="Times New Roman"/>
          <w:sz w:val="24"/>
          <w:szCs w:val="24"/>
        </w:rPr>
      </w:pPr>
      <w:r w:rsidRPr="00074DE5">
        <w:rPr>
          <w:rFonts w:ascii="Times New Roman" w:hAnsi="Times New Roman"/>
          <w:sz w:val="24"/>
          <w:szCs w:val="24"/>
        </w:rPr>
        <w:t xml:space="preserve">06-07-2010 </w:t>
      </w:r>
    </w:p>
    <w:p w:rsidR="00EF53CC" w:rsidRPr="00074DE5" w:rsidRDefault="00EF53CC" w:rsidP="00074DE5">
      <w:pPr>
        <w:autoSpaceDE w:val="0"/>
        <w:autoSpaceDN w:val="0"/>
        <w:adjustRightInd w:val="0"/>
        <w:spacing w:after="120" w:line="240" w:lineRule="auto"/>
        <w:ind w:firstLine="720"/>
        <w:rPr>
          <w:rFonts w:ascii="Times New Roman" w:hAnsi="Times New Roman"/>
          <w:sz w:val="24"/>
          <w:szCs w:val="24"/>
        </w:rPr>
      </w:pPr>
      <w:r w:rsidRPr="00074DE5">
        <w:rPr>
          <w:rFonts w:ascii="Times New Roman" w:hAnsi="Times New Roman"/>
          <w:sz w:val="24"/>
          <w:szCs w:val="24"/>
        </w:rPr>
        <w:t xml:space="preserve">After it self-disclosed conduct to the OIG, Christus Spohn Hospital Corpus Christi- Memorial (Memorial), Texas, agreed to pay $4,130,536 for allegedly violating the Civil Monetary Penalties Law provisions applicable to physician self-referrals and kickbacks. The OIG alleged that: (1) Memorial paid indirect remuneration to family medicine and emergency medicine faculty physicians in the form of (a) salary and benefit reimbursements to the faculty physicians' employer that were more than fair market value for the time the physicians spent fulfilling their contractual duties to Memorial and (b) billing and collections services associated with the faculty physicians' practices to an educational foundation and successor entity; (2) Memorial paid remuneration to certain family medicine faculty physicians in the form of charging rent below fair market value for office space on the fifth and sixth floors of Memorial's hospital; and (3) Memorial paid remuneration to two entities providing services proscribed by the Ethical and Religious Directives for Catholic Health Care Services in the form of the entities' staffing, equipment, and billing for the facility fees associated with the proscribed services and paying those fees to the involved entities. </w:t>
      </w:r>
    </w:p>
    <w:p w:rsidR="00EF53CC" w:rsidRPr="00074DE5" w:rsidRDefault="00EF53CC" w:rsidP="00074DE5">
      <w:pPr>
        <w:autoSpaceDE w:val="0"/>
        <w:autoSpaceDN w:val="0"/>
        <w:adjustRightInd w:val="0"/>
        <w:spacing w:after="120" w:line="240" w:lineRule="auto"/>
        <w:rPr>
          <w:rFonts w:ascii="Times New Roman" w:hAnsi="Times New Roman"/>
          <w:sz w:val="24"/>
          <w:szCs w:val="24"/>
        </w:rPr>
      </w:pPr>
      <w:r w:rsidRPr="00074DE5">
        <w:rPr>
          <w:rFonts w:ascii="Times New Roman" w:hAnsi="Times New Roman"/>
          <w:sz w:val="24"/>
          <w:szCs w:val="24"/>
        </w:rPr>
        <w:t xml:space="preserve">06-03-2010 </w:t>
      </w:r>
    </w:p>
    <w:p w:rsidR="00EF53CC" w:rsidRDefault="00EF53CC" w:rsidP="00074DE5">
      <w:pPr>
        <w:autoSpaceDE w:val="0"/>
        <w:autoSpaceDN w:val="0"/>
        <w:adjustRightInd w:val="0"/>
        <w:spacing w:after="120" w:line="240" w:lineRule="auto"/>
        <w:ind w:firstLine="720"/>
        <w:rPr>
          <w:rFonts w:ascii="Times New Roman" w:hAnsi="Times New Roman"/>
          <w:sz w:val="24"/>
          <w:szCs w:val="24"/>
        </w:rPr>
      </w:pPr>
      <w:r w:rsidRPr="00074DE5">
        <w:rPr>
          <w:rFonts w:ascii="Times New Roman" w:hAnsi="Times New Roman"/>
          <w:sz w:val="24"/>
          <w:szCs w:val="24"/>
        </w:rPr>
        <w:t xml:space="preserve">Cochlear Americas, Colorado, agreed to pay $880,000 for allegedly violating the Civil Monetary Penalties Law provisions applicable to kickbacks. The OIG alleged that Cochlear Americas paid various forms of illegal remuneration to physicians who prescribed the use of their manufactured implant system for Medicare and Medicaid patients. </w:t>
      </w:r>
    </w:p>
    <w:p w:rsidR="00FA0361" w:rsidRDefault="00FA0361" w:rsidP="00074DE5">
      <w:pPr>
        <w:autoSpaceDE w:val="0"/>
        <w:autoSpaceDN w:val="0"/>
        <w:adjustRightInd w:val="0"/>
        <w:spacing w:after="120" w:line="240" w:lineRule="auto"/>
        <w:ind w:firstLine="720"/>
        <w:rPr>
          <w:rFonts w:ascii="Times New Roman" w:hAnsi="Times New Roman"/>
          <w:sz w:val="24"/>
          <w:szCs w:val="24"/>
        </w:rPr>
      </w:pPr>
    </w:p>
    <w:p w:rsidR="00FA0361" w:rsidRPr="00074DE5" w:rsidRDefault="00FA0361" w:rsidP="00074DE5">
      <w:pPr>
        <w:autoSpaceDE w:val="0"/>
        <w:autoSpaceDN w:val="0"/>
        <w:adjustRightInd w:val="0"/>
        <w:spacing w:after="120" w:line="240" w:lineRule="auto"/>
        <w:ind w:firstLine="720"/>
        <w:rPr>
          <w:rFonts w:ascii="Times New Roman" w:hAnsi="Times New Roman"/>
          <w:sz w:val="24"/>
          <w:szCs w:val="24"/>
        </w:rPr>
      </w:pPr>
    </w:p>
    <w:p w:rsidR="00EF53CC" w:rsidRPr="00074DE5" w:rsidRDefault="00EF53CC" w:rsidP="00074DE5">
      <w:pPr>
        <w:autoSpaceDE w:val="0"/>
        <w:autoSpaceDN w:val="0"/>
        <w:adjustRightInd w:val="0"/>
        <w:spacing w:after="120" w:line="240" w:lineRule="auto"/>
        <w:rPr>
          <w:rFonts w:ascii="Times New Roman" w:hAnsi="Times New Roman"/>
          <w:sz w:val="24"/>
          <w:szCs w:val="24"/>
        </w:rPr>
      </w:pPr>
      <w:r w:rsidRPr="00074DE5">
        <w:rPr>
          <w:rFonts w:ascii="Times New Roman" w:hAnsi="Times New Roman"/>
          <w:sz w:val="24"/>
          <w:szCs w:val="24"/>
        </w:rPr>
        <w:t xml:space="preserve">05-11-2010 </w:t>
      </w:r>
    </w:p>
    <w:p w:rsidR="00EF53CC" w:rsidRPr="00074DE5" w:rsidRDefault="00EF53CC" w:rsidP="00074DE5">
      <w:pPr>
        <w:autoSpaceDE w:val="0"/>
        <w:autoSpaceDN w:val="0"/>
        <w:adjustRightInd w:val="0"/>
        <w:spacing w:after="120" w:line="240" w:lineRule="auto"/>
        <w:ind w:firstLine="720"/>
        <w:rPr>
          <w:rFonts w:ascii="Times New Roman" w:hAnsi="Times New Roman"/>
          <w:sz w:val="24"/>
          <w:szCs w:val="24"/>
        </w:rPr>
      </w:pPr>
      <w:r w:rsidRPr="00074DE5">
        <w:rPr>
          <w:rFonts w:ascii="Times New Roman" w:hAnsi="Times New Roman"/>
          <w:sz w:val="24"/>
          <w:szCs w:val="24"/>
        </w:rPr>
        <w:t xml:space="preserve">After it self-disclosed conduct to the OIG, Surgical Specialty Center of Baton Rouge, LLC (provider), Louisiana, agreed to pay $51,300 for allegedly violating the Civil Monetary Penalties Law provisions applicable to the Stark Law. The OIG alleged that the provider entered into several types of financial arrangements with referring physicians without the requisite written agreements in place as required by the Stark Law. </w:t>
      </w:r>
    </w:p>
    <w:p w:rsidR="00FE2A91" w:rsidRDefault="00FE2A91" w:rsidP="00074DE5">
      <w:pPr>
        <w:autoSpaceDE w:val="0"/>
        <w:autoSpaceDN w:val="0"/>
        <w:adjustRightInd w:val="0"/>
        <w:spacing w:after="120" w:line="240" w:lineRule="auto"/>
        <w:rPr>
          <w:rFonts w:ascii="Times New Roman" w:hAnsi="Times New Roman"/>
          <w:sz w:val="24"/>
          <w:szCs w:val="24"/>
        </w:rPr>
      </w:pPr>
    </w:p>
    <w:p w:rsidR="00EF53CC" w:rsidRPr="00074DE5" w:rsidRDefault="00EF53CC" w:rsidP="00074DE5">
      <w:pPr>
        <w:autoSpaceDE w:val="0"/>
        <w:autoSpaceDN w:val="0"/>
        <w:adjustRightInd w:val="0"/>
        <w:spacing w:after="120" w:line="240" w:lineRule="auto"/>
        <w:rPr>
          <w:rFonts w:ascii="Times New Roman" w:hAnsi="Times New Roman"/>
          <w:sz w:val="24"/>
          <w:szCs w:val="24"/>
        </w:rPr>
      </w:pPr>
      <w:r w:rsidRPr="00074DE5">
        <w:rPr>
          <w:rFonts w:ascii="Times New Roman" w:hAnsi="Times New Roman"/>
          <w:sz w:val="24"/>
          <w:szCs w:val="24"/>
        </w:rPr>
        <w:t xml:space="preserve">05-03-2010 </w:t>
      </w:r>
    </w:p>
    <w:p w:rsidR="00EF53CC" w:rsidRPr="00074DE5" w:rsidRDefault="00EF53CC" w:rsidP="00074DE5">
      <w:pPr>
        <w:autoSpaceDE w:val="0"/>
        <w:autoSpaceDN w:val="0"/>
        <w:adjustRightInd w:val="0"/>
        <w:spacing w:after="120" w:line="240" w:lineRule="auto"/>
        <w:ind w:firstLine="720"/>
        <w:rPr>
          <w:rFonts w:ascii="Times New Roman" w:hAnsi="Times New Roman"/>
          <w:sz w:val="24"/>
          <w:szCs w:val="24"/>
        </w:rPr>
      </w:pPr>
      <w:r w:rsidRPr="00074DE5">
        <w:rPr>
          <w:rFonts w:ascii="Times New Roman" w:hAnsi="Times New Roman"/>
          <w:sz w:val="24"/>
          <w:szCs w:val="24"/>
        </w:rPr>
        <w:t xml:space="preserve">After it self-disclosed conduct to the OIG, Colorado West HealthCare System d/b/a Community Hospital and its subsidiary, Doctor's Clinic Building, Inc. (Colorado West), Colorado, agreed to pay $420,175 for allegedly violating the Civil Monetary Penalties Law provisions applicable to kickbacks and physician self-referrals. The OIG alleged that Colorado West entered into six categories of contractual arrangements (i.e., medical director arrangements, emergency room services, office leases, on-call physician arrangements, continuing medical education services, and diagnostic test interpretations) that violated the Stark Law and, in some instances, implicated the Anti-Kickback Statute in connection with physicians' referrals of Medicare beneficiaries to Colorado West. </w:t>
      </w:r>
    </w:p>
    <w:p w:rsidR="00EF53CC" w:rsidRPr="00074DE5" w:rsidRDefault="00EF53CC" w:rsidP="00074DE5">
      <w:pPr>
        <w:autoSpaceDE w:val="0"/>
        <w:autoSpaceDN w:val="0"/>
        <w:adjustRightInd w:val="0"/>
        <w:spacing w:after="120" w:line="240" w:lineRule="auto"/>
        <w:rPr>
          <w:rFonts w:ascii="Times New Roman" w:hAnsi="Times New Roman"/>
          <w:sz w:val="24"/>
          <w:szCs w:val="24"/>
        </w:rPr>
      </w:pPr>
      <w:r w:rsidRPr="00074DE5">
        <w:rPr>
          <w:rFonts w:ascii="Times New Roman" w:hAnsi="Times New Roman"/>
          <w:sz w:val="24"/>
          <w:szCs w:val="24"/>
        </w:rPr>
        <w:t xml:space="preserve">04-20-2010 </w:t>
      </w:r>
    </w:p>
    <w:p w:rsidR="00EF53CC" w:rsidRPr="00074DE5" w:rsidRDefault="00EF53CC" w:rsidP="00074DE5">
      <w:pPr>
        <w:autoSpaceDE w:val="0"/>
        <w:autoSpaceDN w:val="0"/>
        <w:adjustRightInd w:val="0"/>
        <w:spacing w:after="120" w:line="240" w:lineRule="auto"/>
        <w:ind w:firstLine="720"/>
        <w:rPr>
          <w:rFonts w:ascii="Times New Roman" w:hAnsi="Times New Roman"/>
          <w:sz w:val="24"/>
          <w:szCs w:val="24"/>
        </w:rPr>
      </w:pPr>
      <w:r w:rsidRPr="00074DE5">
        <w:rPr>
          <w:rFonts w:ascii="Times New Roman" w:hAnsi="Times New Roman"/>
          <w:sz w:val="24"/>
          <w:szCs w:val="24"/>
        </w:rPr>
        <w:t xml:space="preserve">After it self-disclosed conduct to the OIG, St. Elizabeth Hospital and Mercy Medical Center of Oshkosh, Inc. (hospitals), Wisconsin, both part of the Affinity Health System, agreed to pay $54,124 for allegedly violating the Civil Monetary Penalties Law provisions applicable to the Stark Law. The OIG alleged that the hospitals disclosed payments to three independent psychiatrists who provided behavioral health services at the hospitals' emergency rooms. Specifically, the on-call coverage arrangements between the psychiatrists and hospitals failed to comply with Stark Law requirements. </w:t>
      </w:r>
    </w:p>
    <w:p w:rsidR="00EF53CC" w:rsidRPr="00074DE5" w:rsidRDefault="00EF53CC" w:rsidP="00074DE5">
      <w:pPr>
        <w:autoSpaceDE w:val="0"/>
        <w:autoSpaceDN w:val="0"/>
        <w:adjustRightInd w:val="0"/>
        <w:spacing w:after="120" w:line="240" w:lineRule="auto"/>
        <w:rPr>
          <w:rFonts w:ascii="Times New Roman" w:hAnsi="Times New Roman"/>
          <w:sz w:val="24"/>
          <w:szCs w:val="24"/>
        </w:rPr>
      </w:pPr>
      <w:r w:rsidRPr="00074DE5">
        <w:rPr>
          <w:rFonts w:ascii="Times New Roman" w:hAnsi="Times New Roman"/>
          <w:sz w:val="24"/>
          <w:szCs w:val="24"/>
        </w:rPr>
        <w:t xml:space="preserve">03-31-2010 </w:t>
      </w:r>
    </w:p>
    <w:p w:rsidR="00EF53CC" w:rsidRPr="00074DE5" w:rsidRDefault="00EF53CC" w:rsidP="00074DE5">
      <w:pPr>
        <w:autoSpaceDE w:val="0"/>
        <w:autoSpaceDN w:val="0"/>
        <w:adjustRightInd w:val="0"/>
        <w:spacing w:after="120" w:line="240" w:lineRule="auto"/>
        <w:ind w:firstLine="720"/>
        <w:rPr>
          <w:rFonts w:ascii="Times New Roman" w:hAnsi="Times New Roman"/>
          <w:sz w:val="24"/>
          <w:szCs w:val="24"/>
        </w:rPr>
      </w:pPr>
      <w:r w:rsidRPr="00074DE5">
        <w:rPr>
          <w:rFonts w:ascii="Times New Roman" w:hAnsi="Times New Roman"/>
          <w:sz w:val="24"/>
          <w:szCs w:val="24"/>
        </w:rPr>
        <w:t xml:space="preserve">After it self-disclosed conduct to the OIG, St. James Healthcare (SJH), Montana, agreed to pay $275,000 for allegedly violating the Civil Monetary Penalties Law provisions applicable to the Stark Law. The OIG alleged that SJH entered into a space lease, an employee lease, and a medical services arrangement with an entity partly owned by SJH that failed to meet Stark Law requirements because they were not set forth in writing and signed. </w:t>
      </w:r>
    </w:p>
    <w:p w:rsidR="00EF53CC" w:rsidRPr="00074DE5" w:rsidRDefault="00EF53CC" w:rsidP="00074DE5">
      <w:pPr>
        <w:autoSpaceDE w:val="0"/>
        <w:autoSpaceDN w:val="0"/>
        <w:adjustRightInd w:val="0"/>
        <w:spacing w:after="120" w:line="240" w:lineRule="auto"/>
        <w:rPr>
          <w:rFonts w:ascii="Times New Roman" w:hAnsi="Times New Roman"/>
          <w:sz w:val="24"/>
          <w:szCs w:val="24"/>
        </w:rPr>
      </w:pPr>
      <w:r w:rsidRPr="00074DE5">
        <w:rPr>
          <w:rFonts w:ascii="Times New Roman" w:hAnsi="Times New Roman"/>
          <w:sz w:val="24"/>
          <w:szCs w:val="24"/>
        </w:rPr>
        <w:t xml:space="preserve">03-01-2010 </w:t>
      </w:r>
    </w:p>
    <w:p w:rsidR="00EF53CC" w:rsidRPr="00074DE5" w:rsidRDefault="00EF53CC" w:rsidP="00074DE5">
      <w:pPr>
        <w:autoSpaceDE w:val="0"/>
        <w:autoSpaceDN w:val="0"/>
        <w:adjustRightInd w:val="0"/>
        <w:spacing w:after="120" w:line="240" w:lineRule="auto"/>
        <w:ind w:firstLine="720"/>
        <w:rPr>
          <w:rFonts w:ascii="Times New Roman" w:hAnsi="Times New Roman"/>
          <w:sz w:val="24"/>
          <w:szCs w:val="24"/>
        </w:rPr>
      </w:pPr>
      <w:r w:rsidRPr="00074DE5">
        <w:rPr>
          <w:rFonts w:ascii="Times New Roman" w:hAnsi="Times New Roman"/>
          <w:sz w:val="24"/>
          <w:szCs w:val="24"/>
        </w:rPr>
        <w:t xml:space="preserve">After it self-disclosed conduct to the OIG, Liberty HealthCare Systems, Inc. (Liberty), New Jersey, agreed to pay $225,000 to resolve its liability for allegedly violating the Civil Monetary Penalties Law provisions applicable to the Stark Law. The OIG alleged that Liberty made an improper bonus payment to an employee physician based, in part, on the volume and value of referrals made by the physician. </w:t>
      </w:r>
    </w:p>
    <w:p w:rsidR="005441D2" w:rsidRPr="00716EDF" w:rsidRDefault="005441D2" w:rsidP="00857F31">
      <w:pPr>
        <w:autoSpaceDE w:val="0"/>
        <w:autoSpaceDN w:val="0"/>
        <w:adjustRightInd w:val="0"/>
        <w:spacing w:after="0" w:line="240" w:lineRule="auto"/>
        <w:rPr>
          <w:rFonts w:ascii="Times New Roman" w:hAnsi="Times New Roman"/>
          <w:b/>
          <w:sz w:val="32"/>
          <w:szCs w:val="32"/>
        </w:rPr>
      </w:pPr>
    </w:p>
    <w:p w:rsidR="00716EDF" w:rsidRDefault="00716EDF" w:rsidP="00716EDF">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2</w:t>
      </w:r>
      <w:r w:rsidRPr="00716EDF">
        <w:rPr>
          <w:rFonts w:ascii="Times New Roman" w:hAnsi="Times New Roman"/>
          <w:b/>
          <w:sz w:val="32"/>
          <w:szCs w:val="32"/>
          <w:vertAlign w:val="superscript"/>
        </w:rPr>
        <w:t>nd</w:t>
      </w:r>
      <w:r>
        <w:rPr>
          <w:rFonts w:ascii="Times New Roman" w:hAnsi="Times New Roman"/>
          <w:b/>
          <w:sz w:val="32"/>
          <w:szCs w:val="32"/>
        </w:rPr>
        <w:t xml:space="preserve"> Commandment</w:t>
      </w:r>
    </w:p>
    <w:p w:rsidR="00716EDF" w:rsidRPr="00716EDF" w:rsidRDefault="00716EDF" w:rsidP="00716EDF">
      <w:pPr>
        <w:autoSpaceDE w:val="0"/>
        <w:autoSpaceDN w:val="0"/>
        <w:adjustRightInd w:val="0"/>
        <w:spacing w:after="0" w:line="240" w:lineRule="auto"/>
        <w:jc w:val="center"/>
        <w:rPr>
          <w:rFonts w:ascii="Times New Roman" w:hAnsi="Times New Roman"/>
          <w:b/>
          <w:sz w:val="32"/>
          <w:szCs w:val="32"/>
        </w:rPr>
      </w:pPr>
    </w:p>
    <w:p w:rsidR="00DB223A" w:rsidRPr="005441D2" w:rsidRDefault="00524755" w:rsidP="005441D2">
      <w:pPr>
        <w:pStyle w:val="ListParagraph"/>
        <w:spacing w:after="0" w:line="240" w:lineRule="auto"/>
        <w:ind w:left="0"/>
        <w:jc w:val="center"/>
        <w:rPr>
          <w:rFonts w:ascii="Times New Roman" w:hAnsi="Times New Roman"/>
          <w:b/>
          <w:sz w:val="32"/>
          <w:szCs w:val="32"/>
        </w:rPr>
      </w:pPr>
      <w:r>
        <w:rPr>
          <w:rFonts w:ascii="Times New Roman" w:hAnsi="Times New Roman"/>
          <w:b/>
          <w:sz w:val="32"/>
          <w:szCs w:val="32"/>
        </w:rPr>
        <w:t>Thou shalt not</w:t>
      </w:r>
      <w:r w:rsidR="00714B71" w:rsidRPr="00C57076">
        <w:rPr>
          <w:rFonts w:ascii="Times New Roman" w:hAnsi="Times New Roman"/>
          <w:b/>
          <w:sz w:val="32"/>
          <w:szCs w:val="32"/>
        </w:rPr>
        <w:t xml:space="preserve"> advertise in a manner that is </w:t>
      </w:r>
      <w:r w:rsidR="00DB223A" w:rsidRPr="00C57076">
        <w:rPr>
          <w:rFonts w:ascii="Times New Roman" w:hAnsi="Times New Roman"/>
          <w:b/>
          <w:sz w:val="32"/>
          <w:szCs w:val="32"/>
        </w:rPr>
        <w:t>false, deceptive, or misleading.</w:t>
      </w:r>
    </w:p>
    <w:p w:rsidR="00A13747" w:rsidRPr="00C57076" w:rsidRDefault="00FF6BEB" w:rsidP="00E04F86">
      <w:pPr>
        <w:keepNext/>
        <w:widowControl w:val="0"/>
        <w:tabs>
          <w:tab w:val="left" w:pos="360"/>
          <w:tab w:val="left" w:pos="360"/>
          <w:tab w:val="left" w:pos="360"/>
          <w:tab w:val="left" w:pos="360"/>
        </w:tabs>
        <w:overflowPunct w:val="0"/>
        <w:autoSpaceDE w:val="0"/>
        <w:autoSpaceDN w:val="0"/>
        <w:adjustRightInd w:val="0"/>
        <w:spacing w:before="220" w:line="260" w:lineRule="atLeast"/>
        <w:jc w:val="both"/>
        <w:textAlignment w:val="baseline"/>
        <w:outlineLvl w:val="1"/>
        <w:rPr>
          <w:rFonts w:ascii="Times New Roman" w:hAnsi="Times New Roman"/>
          <w:b/>
          <w:noProof/>
          <w:color w:val="000000"/>
          <w:sz w:val="24"/>
          <w:szCs w:val="24"/>
        </w:rPr>
      </w:pPr>
      <w:r>
        <w:rPr>
          <w:rFonts w:ascii="Times New Roman" w:hAnsi="Times New Roman"/>
          <w:b/>
          <w:noProof/>
          <w:color w:val="000000"/>
          <w:sz w:val="24"/>
          <w:szCs w:val="24"/>
        </w:rPr>
        <w:t>Board of Medicine, Rule 64B8-11.001 Advertising</w:t>
      </w:r>
      <w:r w:rsidR="00A13747" w:rsidRPr="00C57076">
        <w:rPr>
          <w:rFonts w:ascii="Times New Roman" w:hAnsi="Times New Roman"/>
          <w:b/>
          <w:noProof/>
          <w:color w:val="000000"/>
          <w:sz w:val="24"/>
          <w:szCs w:val="24"/>
        </w:rPr>
        <w:t>.</w:t>
      </w:r>
    </w:p>
    <w:p w:rsidR="00FF6BEB" w:rsidRPr="00FF6BEB" w:rsidRDefault="00FF6BEB" w:rsidP="00FF6BE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Times New Roman" w:hAnsi="Times New Roman"/>
          <w:sz w:val="24"/>
          <w:szCs w:val="24"/>
          <w:u w:val="single"/>
        </w:rPr>
      </w:pPr>
      <w:r>
        <w:rPr>
          <w:rFonts w:ascii="Times New Roman" w:hAnsi="Times New Roman"/>
          <w:noProof/>
          <w:color w:val="000000"/>
          <w:sz w:val="24"/>
          <w:szCs w:val="24"/>
        </w:rPr>
        <w:tab/>
      </w:r>
      <w:r w:rsidRPr="00C57076">
        <w:rPr>
          <w:rFonts w:ascii="Times New Roman" w:hAnsi="Times New Roman"/>
          <w:sz w:val="24"/>
          <w:szCs w:val="24"/>
        </w:rPr>
        <w:t>(1) The Board permits the dissemination to the public of legitimate information, in accordance with the Board</w:t>
      </w:r>
      <w:r w:rsidRPr="00C57076">
        <w:rPr>
          <w:rFonts w:ascii="Times New Roman" w:hAnsi="Times New Roman"/>
          <w:sz w:val="24"/>
          <w:szCs w:val="24"/>
        </w:rPr>
        <w:sym w:font="WP TypographicSymbols" w:char="003D"/>
      </w:r>
      <w:r w:rsidRPr="00C57076">
        <w:rPr>
          <w:rFonts w:ascii="Times New Roman" w:hAnsi="Times New Roman"/>
          <w:sz w:val="24"/>
          <w:szCs w:val="24"/>
        </w:rPr>
        <w:t xml:space="preserve">s rules, regarding the practice of medicine and where and from whom medical services may be obtained, </w:t>
      </w:r>
      <w:r w:rsidRPr="00C57076">
        <w:rPr>
          <w:rFonts w:ascii="Times New Roman" w:hAnsi="Times New Roman"/>
          <w:sz w:val="24"/>
          <w:szCs w:val="24"/>
          <w:u w:val="single"/>
        </w:rPr>
        <w:t>so long as such information is in no way false, deceptive, or misleading.</w:t>
      </w:r>
    </w:p>
    <w:p w:rsidR="00AD7787" w:rsidRPr="00C57076" w:rsidRDefault="00FF6BEB" w:rsidP="00FF6BE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Pr>
          <w:rFonts w:ascii="Times New Roman" w:hAnsi="Times New Roman"/>
          <w:b/>
          <w:noProof/>
          <w:color w:val="000000"/>
          <w:sz w:val="24"/>
          <w:szCs w:val="24"/>
        </w:rPr>
        <w:t xml:space="preserve">Board of Osteopathic Medicine, </w:t>
      </w:r>
      <w:r w:rsidRPr="00C57076">
        <w:rPr>
          <w:rFonts w:ascii="Times New Roman" w:hAnsi="Times New Roman"/>
          <w:b/>
          <w:noProof/>
          <w:color w:val="000000"/>
          <w:sz w:val="24"/>
          <w:szCs w:val="24"/>
        </w:rPr>
        <w:t>Rule 64B15-14.001</w:t>
      </w:r>
    </w:p>
    <w:p w:rsidR="00FF6BEB" w:rsidRPr="00C57076" w:rsidRDefault="00FF6BEB" w:rsidP="00FF6BEB">
      <w:pPr>
        <w:keepNext/>
        <w:widowControl w:val="0"/>
        <w:tabs>
          <w:tab w:val="left" w:pos="360"/>
          <w:tab w:val="left" w:pos="360"/>
          <w:tab w:val="left" w:pos="360"/>
          <w:tab w:val="left" w:pos="360"/>
        </w:tabs>
        <w:overflowPunct w:val="0"/>
        <w:autoSpaceDE w:val="0"/>
        <w:autoSpaceDN w:val="0"/>
        <w:adjustRightInd w:val="0"/>
        <w:spacing w:after="0" w:line="240" w:lineRule="auto"/>
        <w:jc w:val="both"/>
        <w:textAlignment w:val="baseline"/>
        <w:rPr>
          <w:rFonts w:ascii="Times New Roman" w:hAnsi="Times New Roman"/>
          <w:noProof/>
          <w:color w:val="000000"/>
          <w:sz w:val="24"/>
          <w:szCs w:val="24"/>
        </w:rPr>
      </w:pPr>
      <w:r>
        <w:rPr>
          <w:rFonts w:ascii="Times New Roman" w:hAnsi="Times New Roman"/>
          <w:noProof/>
          <w:color w:val="000000"/>
          <w:sz w:val="24"/>
          <w:szCs w:val="24"/>
        </w:rPr>
        <w:t xml:space="preserve">(1) </w:t>
      </w:r>
      <w:r w:rsidRPr="00C57076">
        <w:rPr>
          <w:rFonts w:ascii="Times New Roman" w:hAnsi="Times New Roman"/>
          <w:noProof/>
          <w:color w:val="000000"/>
          <w:sz w:val="24"/>
          <w:szCs w:val="24"/>
        </w:rPr>
        <w:t xml:space="preserve">The Board permits the dissemination to the public of legitimate information in </w:t>
      </w:r>
    </w:p>
    <w:p w:rsidR="00FF6BEB" w:rsidRPr="00C57076" w:rsidRDefault="00FF6BEB" w:rsidP="00FF6BEB">
      <w:pPr>
        <w:keepNext/>
        <w:widowControl w:val="0"/>
        <w:tabs>
          <w:tab w:val="left" w:pos="360"/>
          <w:tab w:val="left" w:pos="360"/>
          <w:tab w:val="left" w:pos="360"/>
          <w:tab w:val="left" w:pos="360"/>
        </w:tabs>
        <w:overflowPunct w:val="0"/>
        <w:autoSpaceDE w:val="0"/>
        <w:autoSpaceDN w:val="0"/>
        <w:adjustRightInd w:val="0"/>
        <w:spacing w:after="0" w:line="240" w:lineRule="auto"/>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 xml:space="preserve">accordance with the Board’s rules, regarding the practice of osteopathic medicine and where and from whom osteopathic medical services may be obtained, </w:t>
      </w:r>
      <w:r w:rsidRPr="00C57076">
        <w:rPr>
          <w:rFonts w:ascii="Times New Roman" w:hAnsi="Times New Roman"/>
          <w:noProof/>
          <w:color w:val="000000"/>
          <w:sz w:val="24"/>
          <w:szCs w:val="24"/>
          <w:u w:val="single"/>
        </w:rPr>
        <w:t>so long as such information is in no way false, deceptive, or misleading.</w:t>
      </w:r>
    </w:p>
    <w:p w:rsidR="00FF6BEB" w:rsidRDefault="00FF6BEB">
      <w:pPr>
        <w:rPr>
          <w:rFonts w:ascii="Times New Roman" w:hAnsi="Times New Roman"/>
        </w:rPr>
      </w:pPr>
    </w:p>
    <w:p w:rsidR="00FF6BEB" w:rsidRPr="00FF6BEB" w:rsidRDefault="00FF6BEB">
      <w:pPr>
        <w:rPr>
          <w:rFonts w:ascii="Times New Roman" w:hAnsi="Times New Roman"/>
          <w:b/>
          <w:sz w:val="24"/>
          <w:szCs w:val="24"/>
        </w:rPr>
      </w:pPr>
      <w:r>
        <w:rPr>
          <w:rFonts w:ascii="Times New Roman" w:hAnsi="Times New Roman"/>
          <w:b/>
          <w:sz w:val="24"/>
          <w:szCs w:val="24"/>
        </w:rPr>
        <w:t xml:space="preserve">False, deceptive, or misleading advertising is </w:t>
      </w:r>
      <w:r w:rsidRPr="00FF6BEB">
        <w:rPr>
          <w:rFonts w:ascii="Times New Roman" w:hAnsi="Times New Roman"/>
          <w:b/>
          <w:sz w:val="24"/>
          <w:szCs w:val="24"/>
        </w:rPr>
        <w:t xml:space="preserve"> grounds for disciplinary action for Medical Doctors (M.D.)</w:t>
      </w:r>
      <w:r>
        <w:rPr>
          <w:rFonts w:ascii="Times New Roman" w:hAnsi="Times New Roman"/>
          <w:b/>
          <w:sz w:val="24"/>
          <w:szCs w:val="24"/>
        </w:rPr>
        <w:t xml:space="preserve"> and Osteopathic Doctors (D.O.).</w:t>
      </w:r>
    </w:p>
    <w:p w:rsidR="00FF6BEB" w:rsidRPr="00FF6BEB" w:rsidRDefault="00FF6BEB">
      <w:pPr>
        <w:rPr>
          <w:rFonts w:ascii="Times New Roman" w:hAnsi="Times New Roman"/>
          <w:sz w:val="24"/>
          <w:szCs w:val="24"/>
        </w:rPr>
      </w:pPr>
      <w:r>
        <w:rPr>
          <w:rFonts w:ascii="Times New Roman" w:hAnsi="Times New Roman"/>
          <w:sz w:val="24"/>
          <w:szCs w:val="24"/>
        </w:rPr>
        <w:t>F</w:t>
      </w:r>
      <w:r w:rsidRPr="00FF6BEB">
        <w:rPr>
          <w:rFonts w:ascii="Times New Roman" w:hAnsi="Times New Roman"/>
          <w:sz w:val="24"/>
          <w:szCs w:val="24"/>
        </w:rPr>
        <w:t>lorida Statutes Section</w:t>
      </w:r>
      <w:r>
        <w:rPr>
          <w:rFonts w:ascii="Times New Roman" w:hAnsi="Times New Roman"/>
          <w:sz w:val="24"/>
          <w:szCs w:val="24"/>
        </w:rPr>
        <w:t>s</w:t>
      </w:r>
      <w:r w:rsidRPr="00FF6BEB">
        <w:rPr>
          <w:rFonts w:ascii="Times New Roman" w:hAnsi="Times New Roman"/>
          <w:sz w:val="24"/>
          <w:szCs w:val="24"/>
        </w:rPr>
        <w:t xml:space="preserve"> 458.331</w:t>
      </w:r>
      <w:r>
        <w:rPr>
          <w:rFonts w:ascii="Times New Roman" w:hAnsi="Times New Roman"/>
          <w:sz w:val="24"/>
          <w:szCs w:val="24"/>
        </w:rPr>
        <w:t xml:space="preserve"> (M.D.) and 459.015 (D.O.)</w:t>
      </w:r>
      <w:r w:rsidRPr="00FF6BEB">
        <w:rPr>
          <w:rFonts w:ascii="Times New Roman" w:hAnsi="Times New Roman"/>
          <w:sz w:val="24"/>
          <w:szCs w:val="24"/>
        </w:rPr>
        <w:t xml:space="preserve"> provides</w:t>
      </w:r>
      <w:r>
        <w:rPr>
          <w:rFonts w:ascii="Times New Roman" w:hAnsi="Times New Roman"/>
          <w:sz w:val="24"/>
          <w:szCs w:val="24"/>
        </w:rPr>
        <w:t>:</w:t>
      </w:r>
    </w:p>
    <w:p w:rsidR="00DB223A" w:rsidRPr="00FF6BEB" w:rsidRDefault="00FF6BEB">
      <w:pPr>
        <w:rPr>
          <w:rFonts w:ascii="Times New Roman" w:hAnsi="Times New Roman"/>
          <w:sz w:val="24"/>
          <w:szCs w:val="24"/>
        </w:rPr>
      </w:pPr>
      <w:r w:rsidRPr="00FF6BEB">
        <w:rPr>
          <w:rFonts w:ascii="Times New Roman" w:hAnsi="Times New Roman"/>
          <w:sz w:val="24"/>
          <w:szCs w:val="24"/>
        </w:rPr>
        <w:t>(1) The following acts constitute grounds for denial of a license or disciplinary action, as specified in s. 456.072(2):</w:t>
      </w:r>
    </w:p>
    <w:p w:rsidR="000205C5" w:rsidRDefault="00FF6BEB" w:rsidP="000205C5">
      <w:pPr>
        <w:ind w:firstLine="720"/>
        <w:rPr>
          <w:rFonts w:ascii="Times New Roman" w:hAnsi="Times New Roman"/>
          <w:sz w:val="24"/>
          <w:szCs w:val="24"/>
        </w:rPr>
      </w:pPr>
      <w:r w:rsidRPr="00FF6BEB">
        <w:rPr>
          <w:rFonts w:ascii="Times New Roman" w:hAnsi="Times New Roman"/>
          <w:sz w:val="24"/>
          <w:szCs w:val="24"/>
        </w:rPr>
        <w:t>(d) False, deceptive, or misleading advertising.</w:t>
      </w:r>
    </w:p>
    <w:p w:rsidR="000205C5" w:rsidRDefault="000205C5" w:rsidP="000205C5">
      <w:pPr>
        <w:rPr>
          <w:rFonts w:ascii="Times New Roman" w:hAnsi="Times New Roman"/>
          <w:b/>
          <w:sz w:val="24"/>
          <w:szCs w:val="24"/>
        </w:rPr>
      </w:pPr>
    </w:p>
    <w:p w:rsidR="00FF6BEB" w:rsidRPr="000205C5" w:rsidRDefault="000205C5" w:rsidP="000205C5">
      <w:pPr>
        <w:rPr>
          <w:rFonts w:ascii="Times New Roman" w:hAnsi="Times New Roman"/>
          <w:sz w:val="24"/>
          <w:szCs w:val="24"/>
        </w:rPr>
      </w:pPr>
      <w:r>
        <w:rPr>
          <w:rFonts w:ascii="Times New Roman" w:hAnsi="Times New Roman"/>
          <w:b/>
          <w:sz w:val="24"/>
          <w:szCs w:val="24"/>
        </w:rPr>
        <w:t>Florida Statues Section 456.072 provides that t</w:t>
      </w:r>
      <w:r w:rsidR="00FF6BEB">
        <w:rPr>
          <w:rFonts w:ascii="Times New Roman" w:hAnsi="Times New Roman"/>
          <w:b/>
          <w:sz w:val="24"/>
          <w:szCs w:val="24"/>
        </w:rPr>
        <w:t xml:space="preserve">he following disciplinary actions may be taken </w:t>
      </w:r>
      <w:r>
        <w:rPr>
          <w:rFonts w:ascii="Times New Roman" w:hAnsi="Times New Roman"/>
          <w:b/>
          <w:sz w:val="24"/>
          <w:szCs w:val="24"/>
        </w:rPr>
        <w:t>for false, deceptive or misleading advertising:</w:t>
      </w:r>
    </w:p>
    <w:p w:rsidR="000205C5" w:rsidRPr="000205C5" w:rsidRDefault="000205C5" w:rsidP="000205C5">
      <w:pPr>
        <w:rPr>
          <w:rFonts w:ascii="Times New Roman" w:hAnsi="Times New Roman"/>
          <w:sz w:val="24"/>
          <w:szCs w:val="24"/>
          <w:u w:val="single"/>
        </w:rPr>
      </w:pPr>
      <w:r w:rsidRPr="000205C5">
        <w:rPr>
          <w:rFonts w:ascii="Times New Roman" w:hAnsi="Times New Roman"/>
          <w:sz w:val="24"/>
          <w:szCs w:val="24"/>
        </w:rPr>
        <w:t xml:space="preserve">(2) When the board, or the department when there is no board, finds any person guilty of the grounds set forth in subsection (1) or of any grounds set forth in the applicable practice act, including conduct constituting a substantial violation of subsection (1) or a violation of the applicable practice act which occurred prior to obtaining a license, </w:t>
      </w:r>
      <w:r w:rsidRPr="000205C5">
        <w:rPr>
          <w:rFonts w:ascii="Times New Roman" w:hAnsi="Times New Roman"/>
          <w:sz w:val="24"/>
          <w:szCs w:val="24"/>
          <w:u w:val="single"/>
        </w:rPr>
        <w:t>it may enter an order imposing one or more of the following penalties:</w:t>
      </w:r>
    </w:p>
    <w:p w:rsidR="000205C5" w:rsidRPr="000205C5" w:rsidRDefault="000205C5" w:rsidP="000205C5">
      <w:pPr>
        <w:rPr>
          <w:rFonts w:ascii="Times New Roman" w:hAnsi="Times New Roman"/>
          <w:sz w:val="24"/>
          <w:szCs w:val="24"/>
        </w:rPr>
      </w:pPr>
      <w:r w:rsidRPr="000205C5">
        <w:rPr>
          <w:rFonts w:ascii="Times New Roman" w:hAnsi="Times New Roman"/>
          <w:sz w:val="24"/>
          <w:szCs w:val="24"/>
        </w:rPr>
        <w:t>(a) Refusal to certify, or to certify with restrictions, an application for a license.</w:t>
      </w:r>
    </w:p>
    <w:p w:rsidR="000205C5" w:rsidRPr="000205C5" w:rsidRDefault="000205C5" w:rsidP="000205C5">
      <w:pPr>
        <w:rPr>
          <w:rFonts w:ascii="Times New Roman" w:hAnsi="Times New Roman"/>
          <w:sz w:val="24"/>
          <w:szCs w:val="24"/>
        </w:rPr>
      </w:pPr>
      <w:r w:rsidRPr="000205C5">
        <w:rPr>
          <w:rFonts w:ascii="Times New Roman" w:hAnsi="Times New Roman"/>
          <w:sz w:val="24"/>
          <w:szCs w:val="24"/>
        </w:rPr>
        <w:t>(b) Suspension or permanent revocation of a license.</w:t>
      </w:r>
    </w:p>
    <w:p w:rsidR="000205C5" w:rsidRPr="000205C5" w:rsidRDefault="000205C5" w:rsidP="000205C5">
      <w:pPr>
        <w:rPr>
          <w:rFonts w:ascii="Times New Roman" w:hAnsi="Times New Roman"/>
          <w:sz w:val="24"/>
          <w:szCs w:val="24"/>
        </w:rPr>
      </w:pPr>
      <w:r w:rsidRPr="000205C5">
        <w:rPr>
          <w:rFonts w:ascii="Times New Roman" w:hAnsi="Times New Roman"/>
          <w:sz w:val="24"/>
          <w:szCs w:val="24"/>
        </w:rPr>
        <w:t>(c) Restriction of practice or license, including, but not limited to, restricting the licensee from practicing in certain settings, restricting the licensee to work only under designated conditions or in certain settings, restricting the licensee from performing or providing designated clinical and administrative services, restricting the licensee from practicing more than a designated number of hours, or any other restriction found to be necessary for the protection of the public health, safety, and welfare.</w:t>
      </w:r>
    </w:p>
    <w:p w:rsidR="000205C5" w:rsidRPr="000205C5" w:rsidRDefault="000205C5" w:rsidP="000205C5">
      <w:pPr>
        <w:rPr>
          <w:rFonts w:ascii="Times New Roman" w:hAnsi="Times New Roman"/>
          <w:sz w:val="24"/>
          <w:szCs w:val="24"/>
        </w:rPr>
      </w:pPr>
      <w:r w:rsidRPr="000205C5">
        <w:rPr>
          <w:rFonts w:ascii="Times New Roman" w:hAnsi="Times New Roman"/>
          <w:sz w:val="24"/>
          <w:szCs w:val="24"/>
        </w:rPr>
        <w:t>(d) Imposition of an administrative fine not to exceed $10,000 for each count or separate offense. If the violation is for fraud or making a false or fraudulent representation, the board, or the department if there is no board, must impose a fine of $10,000 per count or offense.</w:t>
      </w:r>
    </w:p>
    <w:p w:rsidR="000205C5" w:rsidRPr="000205C5" w:rsidRDefault="000205C5" w:rsidP="000205C5">
      <w:pPr>
        <w:rPr>
          <w:rFonts w:ascii="Times New Roman" w:hAnsi="Times New Roman"/>
          <w:sz w:val="24"/>
          <w:szCs w:val="24"/>
        </w:rPr>
      </w:pPr>
      <w:r w:rsidRPr="000205C5">
        <w:rPr>
          <w:rFonts w:ascii="Times New Roman" w:hAnsi="Times New Roman"/>
          <w:sz w:val="24"/>
          <w:szCs w:val="24"/>
        </w:rPr>
        <w:t>(e) Issuance of a reprimand or letter of concern.</w:t>
      </w:r>
    </w:p>
    <w:p w:rsidR="000205C5" w:rsidRPr="000205C5" w:rsidRDefault="000205C5" w:rsidP="000205C5">
      <w:pPr>
        <w:rPr>
          <w:rFonts w:ascii="Times New Roman" w:hAnsi="Times New Roman"/>
          <w:sz w:val="24"/>
          <w:szCs w:val="24"/>
        </w:rPr>
      </w:pPr>
      <w:r w:rsidRPr="000205C5">
        <w:rPr>
          <w:rFonts w:ascii="Times New Roman" w:hAnsi="Times New Roman"/>
          <w:sz w:val="24"/>
          <w:szCs w:val="24"/>
        </w:rPr>
        <w:t>(f) Placement of the licensee on probation for a period of time and subject to such conditions as the board, or the department when there is no board, may specify. Those conditions may include, but are not limited to, requiring the licensee to undergo treatment, attend continuing education courses, submit to be reexamined, work under the supervision of another licensee, or satisfy any terms which are reasonably tailored to the violations found.</w:t>
      </w:r>
    </w:p>
    <w:p w:rsidR="000205C5" w:rsidRPr="000205C5" w:rsidRDefault="000205C5" w:rsidP="000205C5">
      <w:pPr>
        <w:rPr>
          <w:rFonts w:ascii="Times New Roman" w:hAnsi="Times New Roman"/>
          <w:sz w:val="24"/>
          <w:szCs w:val="24"/>
        </w:rPr>
      </w:pPr>
      <w:r w:rsidRPr="000205C5">
        <w:rPr>
          <w:rFonts w:ascii="Times New Roman" w:hAnsi="Times New Roman"/>
          <w:sz w:val="24"/>
          <w:szCs w:val="24"/>
        </w:rPr>
        <w:t>(g) Corrective action.</w:t>
      </w:r>
    </w:p>
    <w:p w:rsidR="000205C5" w:rsidRPr="000205C5" w:rsidRDefault="000205C5" w:rsidP="000205C5">
      <w:pPr>
        <w:rPr>
          <w:rFonts w:ascii="Times New Roman" w:hAnsi="Times New Roman"/>
          <w:sz w:val="24"/>
          <w:szCs w:val="24"/>
        </w:rPr>
      </w:pPr>
      <w:r w:rsidRPr="000205C5">
        <w:rPr>
          <w:rFonts w:ascii="Times New Roman" w:hAnsi="Times New Roman"/>
          <w:sz w:val="24"/>
          <w:szCs w:val="24"/>
        </w:rPr>
        <w:t>(h) Imposition of an administrative fine in accordance with </w:t>
      </w:r>
      <w:hyperlink r:id="rId12" w:history="1">
        <w:r w:rsidRPr="000205C5">
          <w:rPr>
            <w:rStyle w:val="Hyperlink"/>
            <w:rFonts w:ascii="Times New Roman" w:hAnsi="Times New Roman"/>
            <w:color w:val="auto"/>
            <w:sz w:val="24"/>
            <w:szCs w:val="24"/>
            <w:u w:val="none"/>
          </w:rPr>
          <w:t>s. 381.0261</w:t>
        </w:r>
      </w:hyperlink>
      <w:r w:rsidRPr="000205C5">
        <w:rPr>
          <w:rFonts w:ascii="Times New Roman" w:hAnsi="Times New Roman"/>
          <w:sz w:val="24"/>
          <w:szCs w:val="24"/>
        </w:rPr>
        <w:t> for violations regarding patient rights.</w:t>
      </w:r>
    </w:p>
    <w:p w:rsidR="000205C5" w:rsidRPr="000205C5" w:rsidRDefault="000205C5" w:rsidP="000205C5">
      <w:pPr>
        <w:rPr>
          <w:rFonts w:ascii="Times New Roman" w:hAnsi="Times New Roman"/>
          <w:sz w:val="24"/>
          <w:szCs w:val="24"/>
        </w:rPr>
      </w:pPr>
      <w:r w:rsidRPr="000205C5">
        <w:rPr>
          <w:rFonts w:ascii="Times New Roman" w:hAnsi="Times New Roman"/>
          <w:sz w:val="24"/>
          <w:szCs w:val="24"/>
        </w:rPr>
        <w:t>(i) Refund of fees billed and collected from the patient or a third party on behalf of the patient.</w:t>
      </w:r>
    </w:p>
    <w:p w:rsidR="000205C5" w:rsidRPr="000205C5" w:rsidRDefault="000205C5" w:rsidP="000205C5">
      <w:pPr>
        <w:rPr>
          <w:rFonts w:ascii="Times New Roman" w:hAnsi="Times New Roman"/>
          <w:sz w:val="24"/>
          <w:szCs w:val="24"/>
        </w:rPr>
      </w:pPr>
      <w:r w:rsidRPr="000205C5">
        <w:rPr>
          <w:rFonts w:ascii="Times New Roman" w:hAnsi="Times New Roman"/>
          <w:sz w:val="24"/>
          <w:szCs w:val="24"/>
        </w:rPr>
        <w:t>(j) Requirement that the practitioner undergo remedial education.</w:t>
      </w:r>
    </w:p>
    <w:p w:rsidR="00FF6BEB" w:rsidRPr="000205C5" w:rsidRDefault="000205C5" w:rsidP="00FF6BEB">
      <w:pPr>
        <w:rPr>
          <w:rFonts w:ascii="Times New Roman" w:hAnsi="Times New Roman"/>
          <w:sz w:val="24"/>
          <w:szCs w:val="24"/>
        </w:rPr>
      </w:pPr>
      <w:r w:rsidRPr="000205C5">
        <w:rPr>
          <w:rFonts w:ascii="Times New Roman" w:hAnsi="Times New Roman"/>
          <w:sz w:val="24"/>
          <w:szCs w:val="24"/>
        </w:rPr>
        <w:t>In determining what action is appropriate, the board, or department when there is no board, must first consider what sanctions are necessary to protect the public or to compensate the patient. Only after those sanctions have been imposed may the disciplining authority consider and include in the order requirements designed to rehabilitate the practitioner. All costs associated with compliance with orders issued under this subsection are the obligation of the practitioner.</w:t>
      </w:r>
    </w:p>
    <w:p w:rsidR="00A40A87" w:rsidRPr="00CB1F59" w:rsidRDefault="00CB1F59" w:rsidP="00CB1F59">
      <w:pPr>
        <w:jc w:val="center"/>
        <w:rPr>
          <w:rFonts w:ascii="Times New Roman" w:hAnsi="Times New Roman"/>
          <w:b/>
          <w:sz w:val="24"/>
          <w:szCs w:val="24"/>
        </w:rPr>
      </w:pPr>
      <w:r w:rsidRPr="002D51E6">
        <w:rPr>
          <w:rFonts w:ascii="Times New Roman" w:hAnsi="Times New Roman"/>
          <w:b/>
          <w:sz w:val="32"/>
          <w:szCs w:val="32"/>
        </w:rPr>
        <w:t xml:space="preserve">What happens when you </w:t>
      </w:r>
      <w:r w:rsidR="00524755" w:rsidRPr="002D51E6">
        <w:rPr>
          <w:rFonts w:ascii="Times New Roman" w:hAnsi="Times New Roman"/>
          <w:b/>
          <w:sz w:val="32"/>
          <w:szCs w:val="32"/>
        </w:rPr>
        <w:t xml:space="preserve">disobey the </w:t>
      </w:r>
      <w:r w:rsidR="00FE2A91">
        <w:rPr>
          <w:rFonts w:ascii="Times New Roman" w:hAnsi="Times New Roman"/>
          <w:b/>
          <w:sz w:val="32"/>
          <w:szCs w:val="32"/>
        </w:rPr>
        <w:t>2</w:t>
      </w:r>
      <w:r w:rsidR="00FE2A91" w:rsidRPr="00FE2A91">
        <w:rPr>
          <w:rFonts w:ascii="Times New Roman" w:hAnsi="Times New Roman"/>
          <w:b/>
          <w:sz w:val="32"/>
          <w:szCs w:val="32"/>
          <w:vertAlign w:val="superscript"/>
        </w:rPr>
        <w:t>nd</w:t>
      </w:r>
      <w:r w:rsidR="00FE2A91">
        <w:rPr>
          <w:rFonts w:ascii="Times New Roman" w:hAnsi="Times New Roman"/>
          <w:b/>
          <w:sz w:val="32"/>
          <w:szCs w:val="32"/>
        </w:rPr>
        <w:t xml:space="preserve"> </w:t>
      </w:r>
      <w:r w:rsidR="00524755" w:rsidRPr="002D51E6">
        <w:rPr>
          <w:rFonts w:ascii="Times New Roman" w:hAnsi="Times New Roman"/>
          <w:b/>
          <w:sz w:val="32"/>
          <w:szCs w:val="32"/>
        </w:rPr>
        <w:t>Commandment</w:t>
      </w:r>
      <w:r w:rsidRPr="00CB1F59">
        <w:rPr>
          <w:rFonts w:ascii="Times New Roman" w:hAnsi="Times New Roman"/>
          <w:b/>
          <w:sz w:val="24"/>
          <w:szCs w:val="24"/>
        </w:rPr>
        <w:t>.</w:t>
      </w:r>
    </w:p>
    <w:p w:rsidR="00FA0361" w:rsidRDefault="00A40A87" w:rsidP="00EC75D3">
      <w:pPr>
        <w:spacing w:after="0" w:line="240" w:lineRule="auto"/>
        <w:ind w:firstLine="720"/>
        <w:jc w:val="both"/>
        <w:rPr>
          <w:rFonts w:ascii="Times New Roman" w:hAnsi="Times New Roman"/>
          <w:sz w:val="24"/>
          <w:szCs w:val="24"/>
        </w:rPr>
      </w:pPr>
      <w:r w:rsidRPr="00C57076">
        <w:rPr>
          <w:rFonts w:ascii="Times New Roman" w:hAnsi="Times New Roman"/>
          <w:sz w:val="24"/>
          <w:szCs w:val="24"/>
        </w:rPr>
        <w:t>In</w:t>
      </w:r>
      <w:r w:rsidR="00E04F86">
        <w:rPr>
          <w:rFonts w:ascii="Times New Roman" w:hAnsi="Times New Roman"/>
          <w:i/>
          <w:sz w:val="24"/>
          <w:szCs w:val="24"/>
        </w:rPr>
        <w:t xml:space="preserve"> </w:t>
      </w:r>
      <w:r w:rsidR="00E04F86">
        <w:rPr>
          <w:rFonts w:ascii="Times New Roman" w:hAnsi="Times New Roman"/>
          <w:sz w:val="24"/>
          <w:szCs w:val="24"/>
        </w:rPr>
        <w:t>a 2007 case</w:t>
      </w:r>
      <w:r w:rsidRPr="00C57076">
        <w:rPr>
          <w:rFonts w:ascii="Times New Roman" w:hAnsi="Times New Roman"/>
          <w:sz w:val="24"/>
          <w:szCs w:val="24"/>
        </w:rPr>
        <w:t xml:space="preserve">, </w:t>
      </w:r>
      <w:r w:rsidR="00E04F86">
        <w:rPr>
          <w:rFonts w:ascii="Times New Roman" w:hAnsi="Times New Roman"/>
          <w:sz w:val="24"/>
          <w:szCs w:val="24"/>
        </w:rPr>
        <w:t xml:space="preserve">a Doctor </w:t>
      </w:r>
      <w:r w:rsidRPr="00C57076">
        <w:rPr>
          <w:rFonts w:ascii="Times New Roman" w:hAnsi="Times New Roman"/>
          <w:sz w:val="24"/>
          <w:szCs w:val="24"/>
        </w:rPr>
        <w:t>was held to be in violation of Fla. Admin. Code 460.413(1)(d)</w:t>
      </w:r>
      <w:r w:rsidRPr="00C57076">
        <w:rPr>
          <w:rStyle w:val="FootnoteReference"/>
          <w:rFonts w:ascii="Times New Roman" w:hAnsi="Times New Roman"/>
          <w:sz w:val="24"/>
          <w:szCs w:val="24"/>
        </w:rPr>
        <w:footnoteReference w:id="3"/>
      </w:r>
      <w:r>
        <w:rPr>
          <w:rFonts w:ascii="Times New Roman" w:hAnsi="Times New Roman"/>
          <w:sz w:val="24"/>
          <w:szCs w:val="24"/>
        </w:rPr>
        <w:t xml:space="preserve"> for false, deceptive, or misleading advertising. </w:t>
      </w:r>
      <w:r w:rsidRPr="00C57076">
        <w:rPr>
          <w:rFonts w:ascii="Times New Roman" w:hAnsi="Times New Roman"/>
          <w:sz w:val="24"/>
          <w:szCs w:val="24"/>
        </w:rPr>
        <w:t xml:space="preserve"> </w:t>
      </w:r>
      <w:r w:rsidR="00E04F86">
        <w:rPr>
          <w:rFonts w:ascii="Times New Roman" w:hAnsi="Times New Roman"/>
          <w:sz w:val="24"/>
          <w:szCs w:val="24"/>
        </w:rPr>
        <w:t xml:space="preserve">The Doctor </w:t>
      </w:r>
      <w:r w:rsidRPr="00C57076">
        <w:rPr>
          <w:rFonts w:ascii="Times New Roman" w:hAnsi="Times New Roman"/>
          <w:sz w:val="24"/>
          <w:szCs w:val="24"/>
        </w:rPr>
        <w:t xml:space="preserve">was a licensed chiropractic physician but displayed a sign in front of his office building indicating he was a medical doctor. He was fined $500 and sent a letter of concern. </w:t>
      </w:r>
    </w:p>
    <w:p w:rsidR="00857F31" w:rsidRDefault="00857F31" w:rsidP="00EC75D3">
      <w:pPr>
        <w:spacing w:after="0" w:line="240" w:lineRule="auto"/>
        <w:ind w:firstLine="720"/>
        <w:jc w:val="both"/>
        <w:rPr>
          <w:rFonts w:ascii="Times New Roman" w:hAnsi="Times New Roman"/>
          <w:sz w:val="24"/>
          <w:szCs w:val="24"/>
        </w:rPr>
      </w:pPr>
    </w:p>
    <w:p w:rsidR="00857F31" w:rsidRPr="00EC75D3" w:rsidRDefault="00857F31" w:rsidP="00EC75D3">
      <w:pPr>
        <w:spacing w:after="0" w:line="240" w:lineRule="auto"/>
        <w:ind w:firstLine="720"/>
        <w:jc w:val="both"/>
        <w:rPr>
          <w:rFonts w:ascii="Times New Roman" w:hAnsi="Times New Roman"/>
          <w:sz w:val="24"/>
          <w:szCs w:val="24"/>
        </w:rPr>
      </w:pPr>
    </w:p>
    <w:p w:rsidR="00A13747" w:rsidRPr="00C57076" w:rsidRDefault="00524755" w:rsidP="00AD7787">
      <w:pPr>
        <w:jc w:val="center"/>
        <w:rPr>
          <w:rFonts w:ascii="Times New Roman" w:hAnsi="Times New Roman"/>
          <w:b/>
          <w:sz w:val="32"/>
          <w:szCs w:val="32"/>
        </w:rPr>
      </w:pPr>
      <w:r>
        <w:rPr>
          <w:rFonts w:ascii="Times New Roman" w:hAnsi="Times New Roman"/>
          <w:b/>
          <w:sz w:val="32"/>
          <w:szCs w:val="32"/>
        </w:rPr>
        <w:t xml:space="preserve">The </w:t>
      </w:r>
      <w:r w:rsidR="00AB24FB">
        <w:rPr>
          <w:rFonts w:ascii="Times New Roman" w:hAnsi="Times New Roman"/>
          <w:b/>
          <w:sz w:val="32"/>
          <w:szCs w:val="32"/>
        </w:rPr>
        <w:t>3rd</w:t>
      </w:r>
      <w:r>
        <w:rPr>
          <w:rFonts w:ascii="Times New Roman" w:hAnsi="Times New Roman"/>
          <w:b/>
          <w:sz w:val="32"/>
          <w:szCs w:val="32"/>
        </w:rPr>
        <w:t xml:space="preserve"> Commandment</w:t>
      </w:r>
    </w:p>
    <w:p w:rsidR="00DB223A" w:rsidRPr="00C57076" w:rsidRDefault="00524755" w:rsidP="00714B71">
      <w:pPr>
        <w:pStyle w:val="ListParagraph"/>
        <w:spacing w:after="0" w:line="240" w:lineRule="auto"/>
        <w:jc w:val="both"/>
        <w:rPr>
          <w:rFonts w:ascii="Times New Roman" w:hAnsi="Times New Roman"/>
          <w:b/>
          <w:sz w:val="32"/>
          <w:szCs w:val="32"/>
        </w:rPr>
      </w:pPr>
      <w:r>
        <w:rPr>
          <w:rFonts w:ascii="Times New Roman" w:hAnsi="Times New Roman"/>
          <w:b/>
          <w:sz w:val="32"/>
          <w:szCs w:val="32"/>
        </w:rPr>
        <w:t xml:space="preserve">Thou shalt </w:t>
      </w:r>
      <w:r w:rsidR="00AD7787" w:rsidRPr="00C57076">
        <w:rPr>
          <w:rFonts w:ascii="Times New Roman" w:hAnsi="Times New Roman"/>
          <w:b/>
          <w:sz w:val="32"/>
          <w:szCs w:val="32"/>
        </w:rPr>
        <w:t xml:space="preserve">not </w:t>
      </w:r>
      <w:r w:rsidR="00714B71" w:rsidRPr="00C57076">
        <w:rPr>
          <w:rFonts w:ascii="Times New Roman" w:hAnsi="Times New Roman"/>
          <w:b/>
          <w:sz w:val="32"/>
          <w:szCs w:val="32"/>
        </w:rPr>
        <w:t xml:space="preserve">create an </w:t>
      </w:r>
      <w:r w:rsidR="00AD7787" w:rsidRPr="00C57076">
        <w:rPr>
          <w:rFonts w:ascii="Times New Roman" w:hAnsi="Times New Roman"/>
          <w:b/>
          <w:sz w:val="32"/>
          <w:szCs w:val="32"/>
        </w:rPr>
        <w:t>advertise</w:t>
      </w:r>
      <w:r w:rsidR="00714B71" w:rsidRPr="00C57076">
        <w:rPr>
          <w:rFonts w:ascii="Times New Roman" w:hAnsi="Times New Roman"/>
          <w:b/>
          <w:sz w:val="32"/>
          <w:szCs w:val="32"/>
        </w:rPr>
        <w:t>ment that:</w:t>
      </w:r>
      <w:r w:rsidR="00AD7787" w:rsidRPr="00C57076">
        <w:rPr>
          <w:rFonts w:ascii="Times New Roman" w:hAnsi="Times New Roman"/>
          <w:b/>
          <w:sz w:val="32"/>
          <w:szCs w:val="32"/>
        </w:rPr>
        <w:t xml:space="preserve"> </w:t>
      </w:r>
    </w:p>
    <w:p w:rsidR="00714B71" w:rsidRPr="00C57076" w:rsidRDefault="00714B71" w:rsidP="00714B71">
      <w:pPr>
        <w:pStyle w:val="ListParagraph"/>
        <w:spacing w:after="0" w:line="240" w:lineRule="auto"/>
        <w:jc w:val="both"/>
        <w:rPr>
          <w:rFonts w:ascii="Times New Roman" w:hAnsi="Times New Roman"/>
          <w:b/>
          <w:sz w:val="32"/>
          <w:szCs w:val="32"/>
        </w:rPr>
      </w:pPr>
    </w:p>
    <w:p w:rsidR="00DB223A" w:rsidRPr="000205C5" w:rsidRDefault="00DB223A" w:rsidP="00DB223A">
      <w:pPr>
        <w:pStyle w:val="ListParagraph"/>
        <w:numPr>
          <w:ilvl w:val="1"/>
          <w:numId w:val="1"/>
        </w:numPr>
        <w:spacing w:after="0" w:line="240" w:lineRule="auto"/>
        <w:jc w:val="both"/>
        <w:rPr>
          <w:rFonts w:ascii="Times New Roman" w:hAnsi="Times New Roman"/>
          <w:b/>
          <w:sz w:val="28"/>
          <w:szCs w:val="28"/>
        </w:rPr>
      </w:pPr>
      <w:r w:rsidRPr="000205C5">
        <w:rPr>
          <w:rFonts w:ascii="Times New Roman" w:hAnsi="Times New Roman"/>
          <w:b/>
          <w:sz w:val="28"/>
          <w:szCs w:val="28"/>
        </w:rPr>
        <w:t>Contain</w:t>
      </w:r>
      <w:r w:rsidR="00714B71" w:rsidRPr="000205C5">
        <w:rPr>
          <w:rFonts w:ascii="Times New Roman" w:hAnsi="Times New Roman"/>
          <w:b/>
          <w:sz w:val="28"/>
          <w:szCs w:val="28"/>
        </w:rPr>
        <w:t>s</w:t>
      </w:r>
      <w:r w:rsidRPr="000205C5">
        <w:rPr>
          <w:rFonts w:ascii="Times New Roman" w:hAnsi="Times New Roman"/>
          <w:b/>
          <w:sz w:val="28"/>
          <w:szCs w:val="28"/>
        </w:rPr>
        <w:t xml:space="preserve"> a misrepresentation of facts; or </w:t>
      </w:r>
    </w:p>
    <w:p w:rsidR="00714B71" w:rsidRPr="000205C5" w:rsidRDefault="00714B71" w:rsidP="00714B71">
      <w:pPr>
        <w:pStyle w:val="ListParagraph"/>
        <w:spacing w:after="0" w:line="240" w:lineRule="auto"/>
        <w:ind w:left="1440"/>
        <w:jc w:val="both"/>
        <w:rPr>
          <w:rFonts w:ascii="Times New Roman" w:hAnsi="Times New Roman"/>
          <w:b/>
          <w:sz w:val="28"/>
          <w:szCs w:val="28"/>
        </w:rPr>
      </w:pPr>
    </w:p>
    <w:p w:rsidR="00DB223A" w:rsidRPr="000205C5" w:rsidRDefault="00DB223A" w:rsidP="00DB223A">
      <w:pPr>
        <w:pStyle w:val="ListParagraph"/>
        <w:numPr>
          <w:ilvl w:val="1"/>
          <w:numId w:val="1"/>
        </w:numPr>
        <w:spacing w:after="0" w:line="240" w:lineRule="auto"/>
        <w:jc w:val="both"/>
        <w:rPr>
          <w:rFonts w:ascii="Times New Roman" w:hAnsi="Times New Roman"/>
          <w:b/>
          <w:sz w:val="28"/>
          <w:szCs w:val="28"/>
        </w:rPr>
      </w:pPr>
      <w:r w:rsidRPr="000205C5">
        <w:rPr>
          <w:rFonts w:ascii="Times New Roman" w:hAnsi="Times New Roman"/>
          <w:b/>
          <w:sz w:val="28"/>
          <w:szCs w:val="28"/>
        </w:rPr>
        <w:t>Make</w:t>
      </w:r>
      <w:r w:rsidR="00714B71" w:rsidRPr="000205C5">
        <w:rPr>
          <w:rFonts w:ascii="Times New Roman" w:hAnsi="Times New Roman"/>
          <w:b/>
          <w:sz w:val="28"/>
          <w:szCs w:val="28"/>
        </w:rPr>
        <w:t>s</w:t>
      </w:r>
      <w:r w:rsidRPr="000205C5">
        <w:rPr>
          <w:rFonts w:ascii="Times New Roman" w:hAnsi="Times New Roman"/>
          <w:b/>
          <w:sz w:val="28"/>
          <w:szCs w:val="28"/>
        </w:rPr>
        <w:t xml:space="preserve"> a partial disclosure of facts; or </w:t>
      </w:r>
    </w:p>
    <w:p w:rsidR="00714B71" w:rsidRPr="000205C5" w:rsidRDefault="00714B71" w:rsidP="00714B71">
      <w:pPr>
        <w:pStyle w:val="ListParagraph"/>
        <w:rPr>
          <w:rFonts w:ascii="Times New Roman" w:hAnsi="Times New Roman"/>
          <w:b/>
          <w:sz w:val="28"/>
          <w:szCs w:val="28"/>
        </w:rPr>
      </w:pPr>
    </w:p>
    <w:p w:rsidR="00DB223A" w:rsidRPr="000205C5" w:rsidRDefault="00DB223A" w:rsidP="00DB223A">
      <w:pPr>
        <w:pStyle w:val="ListParagraph"/>
        <w:numPr>
          <w:ilvl w:val="1"/>
          <w:numId w:val="1"/>
        </w:numPr>
        <w:spacing w:after="0" w:line="240" w:lineRule="auto"/>
        <w:jc w:val="both"/>
        <w:rPr>
          <w:rFonts w:ascii="Times New Roman" w:hAnsi="Times New Roman"/>
          <w:b/>
          <w:sz w:val="28"/>
          <w:szCs w:val="28"/>
        </w:rPr>
      </w:pPr>
      <w:r w:rsidRPr="000205C5">
        <w:rPr>
          <w:rFonts w:ascii="Times New Roman" w:hAnsi="Times New Roman"/>
          <w:b/>
          <w:sz w:val="28"/>
          <w:szCs w:val="28"/>
        </w:rPr>
        <w:t>Create</w:t>
      </w:r>
      <w:r w:rsidR="00714B71" w:rsidRPr="000205C5">
        <w:rPr>
          <w:rFonts w:ascii="Times New Roman" w:hAnsi="Times New Roman"/>
          <w:b/>
          <w:sz w:val="28"/>
          <w:szCs w:val="28"/>
        </w:rPr>
        <w:t>s</w:t>
      </w:r>
      <w:r w:rsidRPr="000205C5">
        <w:rPr>
          <w:rFonts w:ascii="Times New Roman" w:hAnsi="Times New Roman"/>
          <w:b/>
          <w:sz w:val="28"/>
          <w:szCs w:val="28"/>
        </w:rPr>
        <w:t xml:space="preserve"> false or unjustified expectations of beneficial assistance; </w:t>
      </w:r>
      <w:r w:rsidR="00E04F86" w:rsidRPr="000205C5">
        <w:rPr>
          <w:rFonts w:ascii="Times New Roman" w:hAnsi="Times New Roman"/>
          <w:b/>
          <w:sz w:val="28"/>
          <w:szCs w:val="28"/>
        </w:rPr>
        <w:t>or</w:t>
      </w:r>
    </w:p>
    <w:p w:rsidR="00714B71" w:rsidRPr="000205C5" w:rsidRDefault="00714B71" w:rsidP="00714B71">
      <w:pPr>
        <w:pStyle w:val="ListParagraph"/>
        <w:rPr>
          <w:rFonts w:ascii="Times New Roman" w:hAnsi="Times New Roman"/>
          <w:b/>
          <w:sz w:val="28"/>
          <w:szCs w:val="28"/>
        </w:rPr>
      </w:pPr>
    </w:p>
    <w:p w:rsidR="00DB223A" w:rsidRPr="000205C5" w:rsidRDefault="00DB223A" w:rsidP="00DB223A">
      <w:pPr>
        <w:pStyle w:val="ListParagraph"/>
        <w:numPr>
          <w:ilvl w:val="1"/>
          <w:numId w:val="1"/>
        </w:numPr>
        <w:spacing w:after="0" w:line="240" w:lineRule="auto"/>
        <w:jc w:val="both"/>
        <w:rPr>
          <w:rFonts w:ascii="Times New Roman" w:hAnsi="Times New Roman"/>
          <w:b/>
          <w:sz w:val="28"/>
          <w:szCs w:val="28"/>
        </w:rPr>
      </w:pPr>
      <w:r w:rsidRPr="000205C5">
        <w:rPr>
          <w:rFonts w:ascii="Times New Roman" w:hAnsi="Times New Roman"/>
          <w:b/>
          <w:sz w:val="28"/>
          <w:szCs w:val="28"/>
        </w:rPr>
        <w:t>Contain</w:t>
      </w:r>
      <w:r w:rsidR="00714B71" w:rsidRPr="000205C5">
        <w:rPr>
          <w:rFonts w:ascii="Times New Roman" w:hAnsi="Times New Roman"/>
          <w:b/>
          <w:sz w:val="28"/>
          <w:szCs w:val="28"/>
        </w:rPr>
        <w:t>s</w:t>
      </w:r>
      <w:r w:rsidRPr="000205C5">
        <w:rPr>
          <w:rFonts w:ascii="Times New Roman" w:hAnsi="Times New Roman"/>
          <w:b/>
          <w:sz w:val="28"/>
          <w:szCs w:val="28"/>
        </w:rPr>
        <w:t xml:space="preserve"> any representations or claims that the physician does not expect to perform; or </w:t>
      </w:r>
    </w:p>
    <w:p w:rsidR="00714B71" w:rsidRPr="000205C5" w:rsidRDefault="00714B71" w:rsidP="00714B71">
      <w:pPr>
        <w:pStyle w:val="ListParagraph"/>
        <w:rPr>
          <w:rFonts w:ascii="Times New Roman" w:hAnsi="Times New Roman"/>
          <w:b/>
          <w:sz w:val="28"/>
          <w:szCs w:val="28"/>
        </w:rPr>
      </w:pPr>
    </w:p>
    <w:p w:rsidR="00DB223A" w:rsidRPr="000205C5" w:rsidRDefault="00DB223A" w:rsidP="00DB223A">
      <w:pPr>
        <w:pStyle w:val="ListParagraph"/>
        <w:numPr>
          <w:ilvl w:val="1"/>
          <w:numId w:val="1"/>
        </w:numPr>
        <w:spacing w:after="0" w:line="240" w:lineRule="auto"/>
        <w:jc w:val="both"/>
        <w:rPr>
          <w:rFonts w:ascii="Times New Roman" w:hAnsi="Times New Roman"/>
          <w:b/>
          <w:sz w:val="28"/>
          <w:szCs w:val="28"/>
        </w:rPr>
      </w:pPr>
      <w:r w:rsidRPr="000205C5">
        <w:rPr>
          <w:rFonts w:ascii="Times New Roman" w:hAnsi="Times New Roman"/>
          <w:b/>
          <w:sz w:val="28"/>
          <w:szCs w:val="28"/>
        </w:rPr>
        <w:t>Contain</w:t>
      </w:r>
      <w:r w:rsidR="00714B71" w:rsidRPr="000205C5">
        <w:rPr>
          <w:rFonts w:ascii="Times New Roman" w:hAnsi="Times New Roman"/>
          <w:b/>
          <w:sz w:val="28"/>
          <w:szCs w:val="28"/>
        </w:rPr>
        <w:t>s</w:t>
      </w:r>
      <w:r w:rsidRPr="000205C5">
        <w:rPr>
          <w:rFonts w:ascii="Times New Roman" w:hAnsi="Times New Roman"/>
          <w:b/>
          <w:sz w:val="28"/>
          <w:szCs w:val="28"/>
        </w:rPr>
        <w:t xml:space="preserve"> any other representation, statement, or claim which misleads or deceives. </w:t>
      </w:r>
    </w:p>
    <w:p w:rsidR="00DB223A" w:rsidRPr="00C57076" w:rsidRDefault="00DB223A">
      <w:pPr>
        <w:rPr>
          <w:rFonts w:ascii="Times New Roman" w:hAnsi="Times New Roman"/>
        </w:rPr>
      </w:pPr>
    </w:p>
    <w:p w:rsidR="00A13747" w:rsidRPr="00C57076" w:rsidRDefault="000205C5" w:rsidP="00E04F86">
      <w:pPr>
        <w:keepNext/>
        <w:widowControl w:val="0"/>
        <w:tabs>
          <w:tab w:val="left" w:pos="360"/>
          <w:tab w:val="left" w:pos="360"/>
          <w:tab w:val="left" w:pos="360"/>
          <w:tab w:val="left" w:pos="360"/>
        </w:tabs>
        <w:overflowPunct w:val="0"/>
        <w:autoSpaceDE w:val="0"/>
        <w:autoSpaceDN w:val="0"/>
        <w:adjustRightInd w:val="0"/>
        <w:spacing w:before="220" w:line="260" w:lineRule="atLeast"/>
        <w:jc w:val="both"/>
        <w:textAlignment w:val="baseline"/>
        <w:outlineLvl w:val="1"/>
        <w:rPr>
          <w:rFonts w:ascii="Times New Roman" w:hAnsi="Times New Roman"/>
          <w:b/>
          <w:noProof/>
          <w:color w:val="000000"/>
          <w:sz w:val="24"/>
          <w:szCs w:val="24"/>
        </w:rPr>
      </w:pPr>
      <w:r>
        <w:rPr>
          <w:rFonts w:ascii="Times New Roman" w:hAnsi="Times New Roman"/>
          <w:b/>
          <w:noProof/>
          <w:color w:val="000000"/>
          <w:sz w:val="24"/>
          <w:szCs w:val="24"/>
        </w:rPr>
        <w:t xml:space="preserve">Board of Medicine, </w:t>
      </w:r>
      <w:r w:rsidR="00A13747" w:rsidRPr="00C57076">
        <w:rPr>
          <w:rFonts w:ascii="Times New Roman" w:hAnsi="Times New Roman"/>
          <w:b/>
          <w:noProof/>
          <w:color w:val="000000"/>
          <w:sz w:val="24"/>
          <w:szCs w:val="24"/>
        </w:rPr>
        <w:t xml:space="preserve">Rule 64B8-11.001 </w:t>
      </w:r>
      <w:r>
        <w:rPr>
          <w:rFonts w:ascii="Times New Roman" w:hAnsi="Times New Roman"/>
          <w:b/>
          <w:noProof/>
          <w:color w:val="000000"/>
          <w:sz w:val="24"/>
          <w:szCs w:val="24"/>
        </w:rPr>
        <w:t xml:space="preserve">and Board of Osteopathic Medicine Rule 64B15-14.001 </w:t>
      </w:r>
      <w:r w:rsidR="00A13747" w:rsidRPr="00C57076">
        <w:rPr>
          <w:rFonts w:ascii="Times New Roman" w:hAnsi="Times New Roman"/>
          <w:b/>
          <w:noProof/>
          <w:color w:val="000000"/>
          <w:sz w:val="24"/>
          <w:szCs w:val="24"/>
        </w:rPr>
        <w:t>Advertisings.</w:t>
      </w:r>
    </w:p>
    <w:p w:rsidR="00A13747" w:rsidRPr="00C57076" w:rsidRDefault="00A13747" w:rsidP="00A1374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(2) No physician shall disseminate or cause the dissemination of any advertisement or advertising which is in any way false, deceptive, or misleading. Any advertisement or advertising shall be deemed by the Board to be false, deceptive, or misleading if it:</w:t>
      </w:r>
    </w:p>
    <w:p w:rsidR="00A13747" w:rsidRPr="00C57076" w:rsidRDefault="00A13747" w:rsidP="00A1374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(a) Contains a misrepresentation of facts; or</w:t>
      </w:r>
    </w:p>
    <w:p w:rsidR="00A13747" w:rsidRPr="00C57076" w:rsidRDefault="00A13747" w:rsidP="00A1374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(b) Makes only a partial disclosure of relevant facts; or</w:t>
      </w:r>
    </w:p>
    <w:p w:rsidR="00A13747" w:rsidRPr="00C57076" w:rsidRDefault="00A13747" w:rsidP="00A1374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(c) Creates false or unjustified expectations of beneficial assistance; or</w:t>
      </w:r>
    </w:p>
    <w:p w:rsidR="00A13747" w:rsidRPr="00C57076" w:rsidRDefault="00A13747" w:rsidP="00A1374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(d) Appeals primarily to a layperson’s fears, ignorance, or anxieties regarding his state of well-being; or</w:t>
      </w:r>
    </w:p>
    <w:p w:rsidR="00A13747" w:rsidRPr="00C57076" w:rsidRDefault="00A13747" w:rsidP="00A1374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(e) Contains any representation or claims as to which the osteopathic physician referred to in the advertisin</w:t>
      </w:r>
      <w:r w:rsidR="00F1227F" w:rsidRPr="00C57076">
        <w:rPr>
          <w:rFonts w:ascii="Times New Roman" w:hAnsi="Times New Roman"/>
          <w:noProof/>
          <w:color w:val="000000"/>
          <w:sz w:val="24"/>
          <w:szCs w:val="24"/>
        </w:rPr>
        <w:t xml:space="preserve">g does not expect to perform; </w:t>
      </w:r>
    </w:p>
    <w:p w:rsidR="000077D7" w:rsidRDefault="000077D7">
      <w:pPr>
        <w:rPr>
          <w:rFonts w:ascii="Times New Roman" w:hAnsi="Times New Roman"/>
          <w:b/>
          <w:sz w:val="32"/>
          <w:szCs w:val="32"/>
        </w:rPr>
      </w:pPr>
    </w:p>
    <w:p w:rsidR="005006D2" w:rsidRDefault="005006D2">
      <w:pPr>
        <w:rPr>
          <w:rFonts w:ascii="Times New Roman" w:hAnsi="Times New Roman"/>
          <w:b/>
          <w:sz w:val="32"/>
          <w:szCs w:val="32"/>
        </w:rPr>
      </w:pPr>
    </w:p>
    <w:p w:rsidR="00EC75D3" w:rsidRPr="00C57076" w:rsidRDefault="00EC75D3">
      <w:pPr>
        <w:rPr>
          <w:rFonts w:ascii="Times New Roman" w:hAnsi="Times New Roman"/>
          <w:b/>
          <w:sz w:val="32"/>
          <w:szCs w:val="32"/>
        </w:rPr>
      </w:pPr>
    </w:p>
    <w:p w:rsidR="00DB223A" w:rsidRPr="00C57076" w:rsidRDefault="00AB24FB" w:rsidP="00714B71">
      <w:pPr>
        <w:jc w:val="center"/>
        <w:rPr>
          <w:rFonts w:ascii="Times New Roman" w:hAnsi="Times New Roman"/>
          <w:b/>
          <w:sz w:val="32"/>
          <w:szCs w:val="32"/>
        </w:rPr>
      </w:pPr>
      <w:r>
        <w:rPr>
          <w:rFonts w:ascii="Times New Roman" w:hAnsi="Times New Roman"/>
          <w:b/>
          <w:sz w:val="32"/>
          <w:szCs w:val="32"/>
        </w:rPr>
        <w:t>4th</w:t>
      </w:r>
      <w:r w:rsidR="00524755">
        <w:rPr>
          <w:rFonts w:ascii="Times New Roman" w:hAnsi="Times New Roman"/>
          <w:b/>
          <w:sz w:val="32"/>
          <w:szCs w:val="32"/>
        </w:rPr>
        <w:t xml:space="preserve"> Commandment</w:t>
      </w:r>
    </w:p>
    <w:p w:rsidR="00DB223A" w:rsidRPr="00C57076" w:rsidRDefault="00524755" w:rsidP="00714B71">
      <w:pPr>
        <w:pStyle w:val="ListParagraph"/>
        <w:spacing w:after="0" w:line="240" w:lineRule="auto"/>
        <w:jc w:val="center"/>
        <w:rPr>
          <w:rFonts w:ascii="Times New Roman" w:hAnsi="Times New Roman"/>
          <w:b/>
          <w:sz w:val="32"/>
          <w:szCs w:val="32"/>
        </w:rPr>
      </w:pPr>
      <w:r>
        <w:rPr>
          <w:rFonts w:ascii="Times New Roman" w:hAnsi="Times New Roman"/>
          <w:b/>
          <w:sz w:val="32"/>
          <w:szCs w:val="32"/>
        </w:rPr>
        <w:t>Thou shalt</w:t>
      </w:r>
      <w:r w:rsidR="00714B71" w:rsidRPr="00C57076">
        <w:rPr>
          <w:rFonts w:ascii="Times New Roman" w:hAnsi="Times New Roman"/>
          <w:b/>
          <w:sz w:val="32"/>
          <w:szCs w:val="32"/>
        </w:rPr>
        <w:t xml:space="preserve"> not</w:t>
      </w:r>
      <w:r w:rsidR="00DB223A" w:rsidRPr="00C57076">
        <w:rPr>
          <w:rFonts w:ascii="Times New Roman" w:hAnsi="Times New Roman"/>
          <w:b/>
          <w:sz w:val="32"/>
          <w:szCs w:val="32"/>
        </w:rPr>
        <w:t xml:space="preserve"> state or imply that </w:t>
      </w:r>
      <w:r w:rsidR="00714B71" w:rsidRPr="00C57076">
        <w:rPr>
          <w:rFonts w:ascii="Times New Roman" w:hAnsi="Times New Roman"/>
          <w:b/>
          <w:sz w:val="32"/>
          <w:szCs w:val="32"/>
        </w:rPr>
        <w:t>you have</w:t>
      </w:r>
      <w:r w:rsidR="00DB223A" w:rsidRPr="00C57076">
        <w:rPr>
          <w:rFonts w:ascii="Times New Roman" w:hAnsi="Times New Roman"/>
          <w:b/>
          <w:sz w:val="32"/>
          <w:szCs w:val="32"/>
        </w:rPr>
        <w:t xml:space="preserve"> received formal recognition as a specialist unless </w:t>
      </w:r>
      <w:r w:rsidR="00714B71" w:rsidRPr="00C57076">
        <w:rPr>
          <w:rFonts w:ascii="Times New Roman" w:hAnsi="Times New Roman"/>
          <w:b/>
          <w:sz w:val="32"/>
          <w:szCs w:val="32"/>
        </w:rPr>
        <w:t>you have</w:t>
      </w:r>
      <w:r w:rsidR="00DB223A" w:rsidRPr="00C57076">
        <w:rPr>
          <w:rFonts w:ascii="Times New Roman" w:hAnsi="Times New Roman"/>
          <w:b/>
          <w:sz w:val="32"/>
          <w:szCs w:val="32"/>
        </w:rPr>
        <w:t xml:space="preserve"> in fact received such recognition and the recognizing agency has been approved by the</w:t>
      </w:r>
      <w:r w:rsidR="00EC75D3">
        <w:rPr>
          <w:rFonts w:ascii="Times New Roman" w:hAnsi="Times New Roman"/>
          <w:b/>
          <w:sz w:val="32"/>
          <w:szCs w:val="32"/>
        </w:rPr>
        <w:t xml:space="preserve"> Board of Medicine or Board of Osteopathic Medicine</w:t>
      </w:r>
      <w:r w:rsidR="00DB223A" w:rsidRPr="00C57076">
        <w:rPr>
          <w:rFonts w:ascii="Times New Roman" w:hAnsi="Times New Roman"/>
          <w:b/>
          <w:sz w:val="32"/>
          <w:szCs w:val="32"/>
        </w:rPr>
        <w:t>.</w:t>
      </w:r>
    </w:p>
    <w:p w:rsidR="00DB223A" w:rsidRPr="00C57076" w:rsidRDefault="00DB223A">
      <w:pPr>
        <w:rPr>
          <w:rFonts w:ascii="Times New Roman" w:hAnsi="Times New Roman"/>
        </w:rPr>
      </w:pPr>
    </w:p>
    <w:p w:rsidR="005B79B4" w:rsidRPr="00C57076" w:rsidRDefault="000205C5" w:rsidP="005B79B4">
      <w:pPr>
        <w:rPr>
          <w:rFonts w:ascii="Times New Roman" w:hAnsi="Times New Roman"/>
          <w:b/>
          <w:noProof/>
          <w:color w:val="000000"/>
          <w:sz w:val="24"/>
          <w:szCs w:val="24"/>
        </w:rPr>
      </w:pPr>
      <w:r>
        <w:rPr>
          <w:rFonts w:ascii="Times New Roman" w:hAnsi="Times New Roman"/>
          <w:b/>
          <w:noProof/>
          <w:color w:val="000000"/>
          <w:sz w:val="24"/>
          <w:szCs w:val="24"/>
        </w:rPr>
        <w:t xml:space="preserve">Board of Medicine, </w:t>
      </w:r>
      <w:r w:rsidR="005B79B4" w:rsidRPr="00C57076">
        <w:rPr>
          <w:rFonts w:ascii="Times New Roman" w:hAnsi="Times New Roman"/>
          <w:b/>
          <w:noProof/>
          <w:color w:val="000000"/>
          <w:sz w:val="24"/>
          <w:szCs w:val="24"/>
        </w:rPr>
        <w:t>Rule 64B8-11.001</w:t>
      </w:r>
    </w:p>
    <w:p w:rsidR="005B79B4" w:rsidRPr="00C57076" w:rsidRDefault="005B79B4" w:rsidP="005B79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57076">
        <w:rPr>
          <w:rFonts w:ascii="Times New Roman" w:hAnsi="Times New Roman"/>
          <w:sz w:val="24"/>
          <w:szCs w:val="24"/>
        </w:rPr>
        <w:t>(2) No physician shall disseminate or cause the dissemination of any advertisement or advertising which is in any way false, deceptive, or misleading. Any advertisement or advertising shall be deemed by the Board to be false, deceptive, or misleading if it:</w:t>
      </w:r>
    </w:p>
    <w:p w:rsidR="005B79B4" w:rsidRDefault="005B79B4" w:rsidP="00EC75D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sz w:val="24"/>
          <w:szCs w:val="24"/>
        </w:rPr>
      </w:pPr>
      <w:r w:rsidRPr="00C57076">
        <w:rPr>
          <w:rFonts w:ascii="Times New Roman" w:hAnsi="Times New Roman"/>
          <w:sz w:val="24"/>
          <w:szCs w:val="24"/>
        </w:rPr>
        <w:t xml:space="preserve">(f) </w:t>
      </w:r>
      <w:r w:rsidRPr="00C57076">
        <w:rPr>
          <w:rFonts w:ascii="Times New Roman" w:hAnsi="Times New Roman"/>
          <w:sz w:val="24"/>
          <w:szCs w:val="24"/>
          <w:u w:val="single"/>
        </w:rPr>
        <w:t>States or implies that the physician has received formal recognition as a specialist in any aspect of the practice of medicine unless the physician has in fact received such recognition and such recognizing agency is approved by the Board.</w:t>
      </w:r>
      <w:r w:rsidRPr="00C57076">
        <w:rPr>
          <w:rFonts w:ascii="Times New Roman" w:hAnsi="Times New Roman"/>
          <w:sz w:val="24"/>
          <w:szCs w:val="24"/>
        </w:rPr>
        <w:t xml:space="preserve"> </w:t>
      </w:r>
    </w:p>
    <w:p w:rsidR="00EC75D3" w:rsidRDefault="00EC75D3" w:rsidP="00EC75D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rPr>
      </w:pPr>
      <w:r>
        <w:rPr>
          <w:rFonts w:ascii="Times New Roman" w:hAnsi="Times New Roman"/>
          <w:sz w:val="24"/>
          <w:szCs w:val="24"/>
        </w:rPr>
        <w:t xml:space="preserve">. . . . </w:t>
      </w:r>
    </w:p>
    <w:p w:rsidR="005B79B4" w:rsidRDefault="005B79B4" w:rsidP="005B79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Pr>
          <w:rFonts w:ascii="Times New Roman" w:hAnsi="Times New Roman"/>
          <w:sz w:val="24"/>
          <w:szCs w:val="24"/>
        </w:rPr>
        <w:tab/>
      </w:r>
      <w:r w:rsidRPr="00C57076">
        <w:rPr>
          <w:rFonts w:ascii="Times New Roman" w:hAnsi="Times New Roman"/>
          <w:sz w:val="24"/>
          <w:szCs w:val="24"/>
        </w:rPr>
        <w:t xml:space="preserve">(k) </w:t>
      </w:r>
      <w:r w:rsidRPr="00C57076">
        <w:rPr>
          <w:rFonts w:ascii="Times New Roman" w:hAnsi="Times New Roman"/>
          <w:sz w:val="24"/>
          <w:szCs w:val="24"/>
          <w:u w:val="single"/>
        </w:rPr>
        <w:t>Implies specialty or sub-specialty for which the physician has not received specialty recognition.</w:t>
      </w:r>
    </w:p>
    <w:p w:rsidR="005B79B4" w:rsidRPr="00DB5E7F" w:rsidRDefault="005B79B4" w:rsidP="005B79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DB5E7F">
        <w:rPr>
          <w:rFonts w:ascii="Times New Roman" w:eastAsia="Times New Roman" w:hAnsi="Times New Roman"/>
          <w:b/>
          <w:sz w:val="24"/>
          <w:szCs w:val="24"/>
        </w:rPr>
        <w:t>The recognizing agencies currently approved by the Board of Medicine include:</w:t>
      </w:r>
    </w:p>
    <w:p w:rsidR="005B79B4" w:rsidRPr="00DB5E7F" w:rsidRDefault="005B79B4" w:rsidP="005B79B4">
      <w:pPr>
        <w:spacing w:after="0" w:line="240" w:lineRule="auto"/>
        <w:rPr>
          <w:rFonts w:ascii="Times New Roman" w:eastAsia="Times New Roman" w:hAnsi="Times New Roman"/>
          <w:sz w:val="24"/>
          <w:szCs w:val="24"/>
        </w:rPr>
      </w:pPr>
      <w:r w:rsidRPr="00DB5E7F">
        <w:rPr>
          <w:rFonts w:ascii="Times New Roman" w:eastAsia="Times New Roman" w:hAnsi="Times New Roman"/>
          <w:sz w:val="24"/>
          <w:szCs w:val="24"/>
        </w:rPr>
        <w:t>(a) American Board of Facial Plastic &amp; Reconstructive Surgery, Inc. (Approved February 1997).</w:t>
      </w:r>
    </w:p>
    <w:p w:rsidR="005B79B4" w:rsidRPr="00DB5E7F" w:rsidRDefault="005B79B4" w:rsidP="005B79B4">
      <w:pPr>
        <w:spacing w:after="0" w:line="240" w:lineRule="auto"/>
        <w:rPr>
          <w:rFonts w:ascii="Times New Roman" w:eastAsia="Times New Roman" w:hAnsi="Times New Roman"/>
          <w:sz w:val="24"/>
          <w:szCs w:val="24"/>
        </w:rPr>
      </w:pPr>
      <w:r w:rsidRPr="00DB5E7F">
        <w:rPr>
          <w:rFonts w:ascii="Times New Roman" w:eastAsia="Times New Roman" w:hAnsi="Times New Roman"/>
          <w:sz w:val="24"/>
          <w:szCs w:val="24"/>
        </w:rPr>
        <w:t>(b) American Board of Pain Medicine (Approved August 1999).</w:t>
      </w:r>
    </w:p>
    <w:p w:rsidR="005B79B4" w:rsidRPr="00DB5E7F" w:rsidRDefault="005B79B4" w:rsidP="005B79B4">
      <w:pPr>
        <w:spacing w:after="0" w:line="240" w:lineRule="auto"/>
        <w:rPr>
          <w:rFonts w:ascii="Times New Roman" w:eastAsia="Times New Roman" w:hAnsi="Times New Roman"/>
          <w:sz w:val="24"/>
          <w:szCs w:val="24"/>
        </w:rPr>
      </w:pPr>
      <w:r w:rsidRPr="00DB5E7F">
        <w:rPr>
          <w:rFonts w:ascii="Times New Roman" w:eastAsia="Times New Roman" w:hAnsi="Times New Roman"/>
          <w:sz w:val="24"/>
          <w:szCs w:val="24"/>
        </w:rPr>
        <w:t>(c) American Association of Physician Specialists, Inc. (Approved February 2002).</w:t>
      </w:r>
    </w:p>
    <w:p w:rsidR="005B79B4" w:rsidRPr="00DB5E7F" w:rsidRDefault="005B79B4" w:rsidP="005B79B4">
      <w:pPr>
        <w:spacing w:after="0" w:line="240" w:lineRule="auto"/>
        <w:rPr>
          <w:rFonts w:ascii="Times New Roman" w:eastAsia="Times New Roman" w:hAnsi="Times New Roman"/>
          <w:sz w:val="24"/>
          <w:szCs w:val="24"/>
        </w:rPr>
      </w:pPr>
      <w:r w:rsidRPr="00DB5E7F">
        <w:rPr>
          <w:rFonts w:ascii="Times New Roman" w:eastAsia="Times New Roman" w:hAnsi="Times New Roman"/>
          <w:sz w:val="24"/>
          <w:szCs w:val="24"/>
        </w:rPr>
        <w:t>(d) American Board of Interventional Pain Physicians (Approved June 2010).</w:t>
      </w:r>
    </w:p>
    <w:p w:rsidR="00A13747" w:rsidRPr="00C57076" w:rsidRDefault="000205C5" w:rsidP="008A692B">
      <w:pPr>
        <w:keepNext/>
        <w:widowControl w:val="0"/>
        <w:tabs>
          <w:tab w:val="left" w:pos="360"/>
          <w:tab w:val="left" w:pos="360"/>
          <w:tab w:val="left" w:pos="360"/>
          <w:tab w:val="left" w:pos="360"/>
        </w:tabs>
        <w:overflowPunct w:val="0"/>
        <w:autoSpaceDE w:val="0"/>
        <w:autoSpaceDN w:val="0"/>
        <w:adjustRightInd w:val="0"/>
        <w:spacing w:before="220" w:line="260" w:lineRule="atLeast"/>
        <w:jc w:val="both"/>
        <w:textAlignment w:val="baseline"/>
        <w:outlineLvl w:val="1"/>
        <w:rPr>
          <w:rFonts w:ascii="Times New Roman" w:hAnsi="Times New Roman"/>
          <w:b/>
          <w:noProof/>
          <w:color w:val="000000"/>
          <w:sz w:val="24"/>
          <w:szCs w:val="24"/>
        </w:rPr>
      </w:pPr>
      <w:r>
        <w:rPr>
          <w:rFonts w:ascii="Times New Roman" w:hAnsi="Times New Roman"/>
          <w:b/>
          <w:noProof/>
          <w:color w:val="000000"/>
          <w:sz w:val="24"/>
          <w:szCs w:val="24"/>
        </w:rPr>
        <w:t>Board of Osteopathic Medicine</w:t>
      </w:r>
      <w:r w:rsidR="00A13747" w:rsidRPr="00C57076">
        <w:rPr>
          <w:rFonts w:ascii="Times New Roman" w:hAnsi="Times New Roman"/>
          <w:b/>
          <w:noProof/>
          <w:color w:val="000000"/>
          <w:sz w:val="24"/>
          <w:szCs w:val="24"/>
        </w:rPr>
        <w:t>Rule 64B15-14.001 Advertisings.</w:t>
      </w:r>
    </w:p>
    <w:p w:rsidR="00A13747" w:rsidRPr="00C57076" w:rsidRDefault="00A13747" w:rsidP="000205C5">
      <w:pPr>
        <w:widowControl w:val="0"/>
        <w:tabs>
          <w:tab w:val="left" w:pos="360"/>
          <w:tab w:val="left" w:pos="360"/>
          <w:tab w:val="left" w:pos="360"/>
          <w:tab w:val="left" w:pos="360"/>
        </w:tabs>
        <w:overflowPunct w:val="0"/>
        <w:autoSpaceDE w:val="0"/>
        <w:autoSpaceDN w:val="0"/>
        <w:adjustRightInd w:val="0"/>
        <w:spacing w:line="260" w:lineRule="atLeast"/>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(2) No physician shall disseminate or cause the dissemination of any advertisement or advertising which is in any way false, deceptive, or misleading. Any advertisement or advertising shall be deemed by the Board to be false, deceptive, or misleading if it:</w:t>
      </w:r>
    </w:p>
    <w:p w:rsidR="00A13747" w:rsidRPr="00C57076" w:rsidRDefault="00A13747" w:rsidP="00A1374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 xml:space="preserve">(g) </w:t>
      </w:r>
      <w:r w:rsidRPr="00E04F86">
        <w:rPr>
          <w:rFonts w:ascii="Times New Roman" w:hAnsi="Times New Roman"/>
          <w:noProof/>
          <w:color w:val="000000"/>
          <w:sz w:val="24"/>
          <w:szCs w:val="24"/>
          <w:u w:val="single"/>
        </w:rPr>
        <w:t>States or implies that the osteopathic physician is a specialist in any aspect of the practice of osteopathic medicine unless he has in fact completed post-doctoral training in the recognized specialty field</w:t>
      </w:r>
      <w:r w:rsidRPr="00C57076">
        <w:rPr>
          <w:rFonts w:ascii="Times New Roman" w:hAnsi="Times New Roman"/>
          <w:noProof/>
          <w:color w:val="000000"/>
          <w:sz w:val="24"/>
          <w:szCs w:val="24"/>
        </w:rPr>
        <w:t xml:space="preserve"> including internship, residency, fellowship, or alternate training requirements, accredited by either the AOA or the ACGME for the number of years contemplated for completion of the specialty program. However, a physician may indicate the services offered and may state that the practice is limited to one or more types of services when this is, in fact, the case; or</w:t>
      </w:r>
    </w:p>
    <w:p w:rsidR="00A13747" w:rsidRPr="00C57076" w:rsidRDefault="00A13747" w:rsidP="00A1374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 xml:space="preserve">(h) </w:t>
      </w:r>
      <w:r w:rsidRPr="00E04F86">
        <w:rPr>
          <w:rFonts w:ascii="Times New Roman" w:hAnsi="Times New Roman"/>
          <w:noProof/>
          <w:color w:val="000000"/>
          <w:sz w:val="24"/>
          <w:szCs w:val="24"/>
          <w:u w:val="single"/>
        </w:rPr>
        <w:t xml:space="preserve">States or implies that an osteopathic physician has been certified as a specialist in any aspect of the practice of osteopathic medicine unless he or she has in fact received such certification, meets the training requirements of paragraph 64B15-14.001(2)(g), F.A.C., includes the name of the certifying agency in any statement or advertisement claiming certification. </w:t>
      </w:r>
      <w:r w:rsidRPr="00C57076">
        <w:rPr>
          <w:rFonts w:ascii="Times New Roman" w:hAnsi="Times New Roman"/>
          <w:noProof/>
          <w:color w:val="000000"/>
          <w:sz w:val="24"/>
          <w:szCs w:val="24"/>
        </w:rPr>
        <w:t>For purposes of this rule, the Board approves the specialty boards of the American Board of Medical Specialties (ABMS), the American Osteopathic Association (AOA), and such other recognizing agencies as may request and receive future approval by the Board based upon the following criteria:</w:t>
      </w:r>
    </w:p>
    <w:p w:rsidR="00A13747" w:rsidRPr="00C57076" w:rsidRDefault="00A13747" w:rsidP="00A1374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1. The organization has been granted Section 501(c) status under the Internal Revenue Code.</w:t>
      </w:r>
    </w:p>
    <w:p w:rsidR="00A13747" w:rsidRPr="00C57076" w:rsidRDefault="00A13747" w:rsidP="00A1374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2. The organization shall have full time administrative staff, housed in dedicated office space which is appropriate for the organization’s program.</w:t>
      </w:r>
    </w:p>
    <w:p w:rsidR="00A13747" w:rsidRPr="00C57076" w:rsidRDefault="00A13747" w:rsidP="00A1374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3. The organization shall have bylaws, a code of ethics to guide the practice of its members, and an internal review and control process, including budgetary practices, to ensure effective utilization of resources.</w:t>
      </w:r>
    </w:p>
    <w:p w:rsidR="00A13747" w:rsidRPr="00C57076" w:rsidRDefault="00A13747" w:rsidP="00A1374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4. The organization shall be national in scope, one of whose central purposes is credentialing of Physicians. An umbrella organization composed of more than one academy and board shall also have formal procedures for recognition and discipline of academies and boards.</w:t>
      </w:r>
    </w:p>
    <w:p w:rsidR="00A13747" w:rsidRPr="00C57076" w:rsidRDefault="00A13747" w:rsidP="00A1374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5. With regards to certification, the organization shall be able to demonstrate the existence of appropriate procedures to ensure, with regard to any examination given after the effective date of this rule, that:</w:t>
      </w:r>
    </w:p>
    <w:p w:rsidR="00A13747" w:rsidRPr="00C57076" w:rsidRDefault="00A13747" w:rsidP="00A1374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a. Such examination is of sufficient breadth and scope as to cover the specialty field;</w:t>
      </w:r>
    </w:p>
    <w:p w:rsidR="00A13747" w:rsidRPr="00C57076" w:rsidRDefault="00A13747" w:rsidP="00A1374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b. The exams and answers thereto are adequately secured;</w:t>
      </w:r>
    </w:p>
    <w:p w:rsidR="00A13747" w:rsidRPr="00C57076" w:rsidRDefault="00A13747" w:rsidP="00A1374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c. A standard grading system with pass/fail standards has been established in advance of testing;</w:t>
      </w:r>
    </w:p>
    <w:p w:rsidR="00A13747" w:rsidRPr="00C57076" w:rsidRDefault="00A13747" w:rsidP="00A1374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d. The proctoring of all examinations shall be done by independent proctors, i.e., at a minimum, members of the certification board not related to, in practice or association with, or having a financial interest in the applicant being tested;</w:t>
      </w:r>
    </w:p>
    <w:p w:rsidR="00A13747" w:rsidRPr="00C57076" w:rsidRDefault="00A13747" w:rsidP="00A13747">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e. The grant or denial of certification is based on objective performance, skill, knowledge, and merit of the candidate;</w:t>
      </w:r>
    </w:p>
    <w:p w:rsidR="005B79B4" w:rsidRDefault="008A692B" w:rsidP="005B79B4">
      <w:pPr>
        <w:widowControl w:val="0"/>
        <w:tabs>
          <w:tab w:val="left" w:pos="360"/>
          <w:tab w:val="left" w:pos="360"/>
          <w:tab w:val="left" w:pos="360"/>
          <w:tab w:val="left" w:pos="360"/>
        </w:tabs>
        <w:overflowPunct w:val="0"/>
        <w:autoSpaceDE w:val="0"/>
        <w:autoSpaceDN w:val="0"/>
        <w:adjustRightInd w:val="0"/>
        <w:spacing w:line="260" w:lineRule="atLeast"/>
        <w:jc w:val="both"/>
        <w:textAlignment w:val="baseline"/>
        <w:rPr>
          <w:rFonts w:ascii="Times New Roman" w:hAnsi="Times New Roman"/>
          <w:noProof/>
          <w:color w:val="000000"/>
          <w:sz w:val="24"/>
          <w:szCs w:val="24"/>
        </w:rPr>
      </w:pPr>
      <w:r>
        <w:rPr>
          <w:rFonts w:ascii="Times New Roman" w:hAnsi="Times New Roman"/>
          <w:noProof/>
          <w:color w:val="000000"/>
          <w:sz w:val="24"/>
          <w:szCs w:val="24"/>
        </w:rPr>
        <w:tab/>
      </w:r>
      <w:r w:rsidR="00A13747" w:rsidRPr="00C57076">
        <w:rPr>
          <w:rFonts w:ascii="Times New Roman" w:hAnsi="Times New Roman"/>
          <w:noProof/>
          <w:color w:val="000000"/>
          <w:sz w:val="24"/>
          <w:szCs w:val="24"/>
        </w:rPr>
        <w:t>6. The organization has an interest in the continuing proficiency of its members, by requiring periodic recertification and/or documentation of continuing medical education hours as well as continued practice in the field of certification.</w:t>
      </w:r>
    </w:p>
    <w:p w:rsidR="005B79B4" w:rsidRPr="005B79B4" w:rsidRDefault="005B79B4" w:rsidP="005B79B4">
      <w:pPr>
        <w:widowControl w:val="0"/>
        <w:tabs>
          <w:tab w:val="left" w:pos="360"/>
          <w:tab w:val="left" w:pos="360"/>
          <w:tab w:val="left" w:pos="360"/>
          <w:tab w:val="left" w:pos="360"/>
        </w:tabs>
        <w:overflowPunct w:val="0"/>
        <w:autoSpaceDE w:val="0"/>
        <w:autoSpaceDN w:val="0"/>
        <w:adjustRightInd w:val="0"/>
        <w:spacing w:line="260" w:lineRule="atLeast"/>
        <w:jc w:val="both"/>
        <w:textAlignment w:val="baseline"/>
        <w:rPr>
          <w:rFonts w:ascii="Times New Roman" w:hAnsi="Times New Roman"/>
          <w:noProof/>
          <w:color w:val="000000"/>
          <w:sz w:val="24"/>
          <w:szCs w:val="24"/>
        </w:rPr>
      </w:pPr>
      <w:r w:rsidRPr="005B79B4">
        <w:rPr>
          <w:rFonts w:ascii="Times New Roman" w:hAnsi="Times New Roman"/>
          <w:b/>
          <w:sz w:val="24"/>
          <w:szCs w:val="24"/>
        </w:rPr>
        <w:t>The recognizing agencies currently approved by the Board of Osteopathic Medicine include:</w:t>
      </w:r>
    </w:p>
    <w:p w:rsidR="005B79B4" w:rsidRPr="005B79B4" w:rsidRDefault="005B79B4" w:rsidP="005B79B4">
      <w:pPr>
        <w:rPr>
          <w:rFonts w:ascii="Times New Roman" w:hAnsi="Times New Roman"/>
          <w:sz w:val="24"/>
          <w:szCs w:val="24"/>
        </w:rPr>
      </w:pPr>
      <w:r w:rsidRPr="005B79B4">
        <w:rPr>
          <w:rFonts w:ascii="Times New Roman" w:hAnsi="Times New Roman"/>
          <w:sz w:val="24"/>
          <w:szCs w:val="24"/>
        </w:rPr>
        <w:t>(a) American Association of Physician Specialists, Inc. (Approved June, 2002).</w:t>
      </w:r>
    </w:p>
    <w:p w:rsidR="005B79B4" w:rsidRPr="005B79B4" w:rsidRDefault="005B79B4" w:rsidP="005B79B4">
      <w:pPr>
        <w:rPr>
          <w:rFonts w:ascii="Times New Roman" w:hAnsi="Times New Roman"/>
          <w:sz w:val="24"/>
          <w:szCs w:val="24"/>
        </w:rPr>
      </w:pPr>
      <w:r w:rsidRPr="005B79B4">
        <w:rPr>
          <w:rFonts w:ascii="Times New Roman" w:hAnsi="Times New Roman"/>
          <w:sz w:val="24"/>
          <w:szCs w:val="24"/>
        </w:rPr>
        <w:t>(b) American Board of Inventional Pain Physicians (Approved August, 2010).</w:t>
      </w:r>
    </w:p>
    <w:p w:rsidR="00A13747" w:rsidRPr="00C57076" w:rsidRDefault="00A13747">
      <w:pPr>
        <w:rPr>
          <w:rFonts w:ascii="Times New Roman" w:hAnsi="Times New Roman"/>
        </w:rPr>
      </w:pPr>
    </w:p>
    <w:p w:rsidR="00DB223A" w:rsidRPr="00E348E4" w:rsidRDefault="00955FF2" w:rsidP="00955FF2">
      <w:pPr>
        <w:jc w:val="center"/>
        <w:rPr>
          <w:rFonts w:ascii="Times New Roman" w:hAnsi="Times New Roman"/>
          <w:b/>
          <w:sz w:val="32"/>
          <w:szCs w:val="32"/>
        </w:rPr>
      </w:pPr>
      <w:r w:rsidRPr="00E348E4">
        <w:rPr>
          <w:rFonts w:ascii="Times New Roman" w:hAnsi="Times New Roman"/>
          <w:b/>
          <w:sz w:val="32"/>
          <w:szCs w:val="32"/>
        </w:rPr>
        <w:t xml:space="preserve">What happens </w:t>
      </w:r>
      <w:r w:rsidR="00524755">
        <w:rPr>
          <w:rFonts w:ascii="Times New Roman" w:hAnsi="Times New Roman"/>
          <w:b/>
          <w:sz w:val="32"/>
          <w:szCs w:val="32"/>
        </w:rPr>
        <w:t xml:space="preserve">when you disobey the </w:t>
      </w:r>
      <w:r w:rsidR="00AB24FB">
        <w:rPr>
          <w:rFonts w:ascii="Times New Roman" w:hAnsi="Times New Roman"/>
          <w:b/>
          <w:sz w:val="32"/>
          <w:szCs w:val="32"/>
        </w:rPr>
        <w:t>4</w:t>
      </w:r>
      <w:r w:rsidR="00AB24FB" w:rsidRPr="00AB24FB">
        <w:rPr>
          <w:rFonts w:ascii="Times New Roman" w:hAnsi="Times New Roman"/>
          <w:b/>
          <w:sz w:val="32"/>
          <w:szCs w:val="32"/>
          <w:vertAlign w:val="superscript"/>
        </w:rPr>
        <w:t>th</w:t>
      </w:r>
      <w:r w:rsidR="00524755">
        <w:rPr>
          <w:rFonts w:ascii="Times New Roman" w:hAnsi="Times New Roman"/>
          <w:b/>
          <w:sz w:val="32"/>
          <w:szCs w:val="32"/>
        </w:rPr>
        <w:t xml:space="preserve"> Commandment</w:t>
      </w:r>
    </w:p>
    <w:p w:rsidR="00955FF2" w:rsidRDefault="00955FF2" w:rsidP="00955FF2">
      <w:pPr>
        <w:spacing w:after="0" w:line="240" w:lineRule="auto"/>
        <w:ind w:firstLine="720"/>
        <w:jc w:val="both"/>
        <w:rPr>
          <w:rFonts w:ascii="Times New Roman" w:hAnsi="Times New Roman"/>
          <w:sz w:val="24"/>
          <w:szCs w:val="24"/>
        </w:rPr>
      </w:pPr>
      <w:r w:rsidRPr="00C57076">
        <w:rPr>
          <w:rFonts w:ascii="Times New Roman" w:hAnsi="Times New Roman"/>
          <w:sz w:val="24"/>
          <w:szCs w:val="24"/>
        </w:rPr>
        <w:t>In</w:t>
      </w:r>
      <w:r w:rsidR="008A692B">
        <w:rPr>
          <w:rFonts w:ascii="Times New Roman" w:hAnsi="Times New Roman"/>
          <w:i/>
          <w:sz w:val="24"/>
          <w:szCs w:val="24"/>
        </w:rPr>
        <w:t xml:space="preserve"> </w:t>
      </w:r>
      <w:r w:rsidR="008A692B">
        <w:rPr>
          <w:rFonts w:ascii="Times New Roman" w:hAnsi="Times New Roman"/>
          <w:sz w:val="24"/>
          <w:szCs w:val="24"/>
        </w:rPr>
        <w:t>a 1999 case</w:t>
      </w:r>
      <w:r w:rsidRPr="00C57076">
        <w:rPr>
          <w:rFonts w:ascii="Times New Roman" w:hAnsi="Times New Roman"/>
          <w:sz w:val="24"/>
          <w:szCs w:val="24"/>
        </w:rPr>
        <w:t xml:space="preserve">, </w:t>
      </w:r>
      <w:r w:rsidR="009E779B">
        <w:rPr>
          <w:rFonts w:ascii="Times New Roman" w:hAnsi="Times New Roman"/>
          <w:sz w:val="24"/>
          <w:szCs w:val="24"/>
        </w:rPr>
        <w:t>the Board</w:t>
      </w:r>
      <w:r w:rsidRPr="00C57076">
        <w:rPr>
          <w:rFonts w:ascii="Times New Roman" w:hAnsi="Times New Roman"/>
          <w:sz w:val="24"/>
          <w:szCs w:val="24"/>
        </w:rPr>
        <w:t xml:space="preserve"> found that </w:t>
      </w:r>
      <w:r w:rsidR="008A692B">
        <w:rPr>
          <w:rFonts w:ascii="Times New Roman" w:hAnsi="Times New Roman"/>
          <w:sz w:val="24"/>
          <w:szCs w:val="24"/>
        </w:rPr>
        <w:t xml:space="preserve">a doctor’s </w:t>
      </w:r>
      <w:r w:rsidRPr="00C57076">
        <w:rPr>
          <w:rFonts w:ascii="Times New Roman" w:hAnsi="Times New Roman"/>
          <w:sz w:val="24"/>
          <w:szCs w:val="24"/>
        </w:rPr>
        <w:t xml:space="preserve">business stationery violated Fla. Admin. Code 64B8-11.001(2). </w:t>
      </w:r>
      <w:r w:rsidR="008A692B">
        <w:rPr>
          <w:rFonts w:ascii="Times New Roman" w:hAnsi="Times New Roman"/>
          <w:sz w:val="24"/>
          <w:szCs w:val="24"/>
        </w:rPr>
        <w:t xml:space="preserve"> The doctor’s </w:t>
      </w:r>
      <w:r w:rsidRPr="00C57076">
        <w:rPr>
          <w:rFonts w:ascii="Times New Roman" w:hAnsi="Times New Roman"/>
          <w:sz w:val="24"/>
          <w:szCs w:val="24"/>
        </w:rPr>
        <w:t>stationery indicated he was board certified in neurological and orthopedic surgery, pain management, and neurothermography but he was not in fact certified in neurological and orthopedic surgery and the American Board of Medical Specialties does not recognize a board for either pain ma</w:t>
      </w:r>
      <w:r w:rsidR="009E779B">
        <w:rPr>
          <w:rFonts w:ascii="Times New Roman" w:hAnsi="Times New Roman"/>
          <w:sz w:val="24"/>
          <w:szCs w:val="24"/>
        </w:rPr>
        <w:t>nagement or neurothermography. The Board found that there were other violations in addition to these and i</w:t>
      </w:r>
      <w:r w:rsidR="009E779B" w:rsidRPr="00C57076">
        <w:rPr>
          <w:rFonts w:ascii="Times New Roman" w:hAnsi="Times New Roman"/>
          <w:sz w:val="24"/>
          <w:szCs w:val="24"/>
        </w:rPr>
        <w:t xml:space="preserve">ssued a $20,000 fine, reprimand and placed </w:t>
      </w:r>
      <w:r w:rsidR="008A692B">
        <w:rPr>
          <w:rFonts w:ascii="Times New Roman" w:hAnsi="Times New Roman"/>
          <w:sz w:val="24"/>
          <w:szCs w:val="24"/>
        </w:rPr>
        <w:t xml:space="preserve">the doctor </w:t>
      </w:r>
      <w:r w:rsidR="009E779B" w:rsidRPr="00C57076">
        <w:rPr>
          <w:rFonts w:ascii="Times New Roman" w:hAnsi="Times New Roman"/>
          <w:sz w:val="24"/>
          <w:szCs w:val="24"/>
        </w:rPr>
        <w:t>on probation for three years for several statutory violations.</w:t>
      </w:r>
      <w:r w:rsidR="009E779B" w:rsidRPr="00C57076">
        <w:rPr>
          <w:rStyle w:val="FootnoteReference"/>
          <w:rFonts w:ascii="Times New Roman" w:hAnsi="Times New Roman"/>
          <w:sz w:val="24"/>
          <w:szCs w:val="24"/>
        </w:rPr>
        <w:footnoteReference w:id="4"/>
      </w:r>
    </w:p>
    <w:p w:rsidR="00137CB9" w:rsidRDefault="00137CB9" w:rsidP="00955FF2">
      <w:pPr>
        <w:spacing w:after="0" w:line="240" w:lineRule="auto"/>
        <w:ind w:firstLine="720"/>
        <w:jc w:val="both"/>
        <w:rPr>
          <w:rFonts w:ascii="Times New Roman" w:hAnsi="Times New Roman"/>
          <w:sz w:val="24"/>
          <w:szCs w:val="24"/>
        </w:rPr>
      </w:pPr>
    </w:p>
    <w:p w:rsidR="00137CB9" w:rsidRPr="00C57076" w:rsidRDefault="00137CB9" w:rsidP="00137CB9">
      <w:pPr>
        <w:spacing w:after="0" w:line="240" w:lineRule="auto"/>
        <w:ind w:firstLine="720"/>
        <w:jc w:val="both"/>
        <w:rPr>
          <w:rFonts w:ascii="Times New Roman" w:hAnsi="Times New Roman"/>
          <w:sz w:val="24"/>
          <w:szCs w:val="24"/>
        </w:rPr>
      </w:pPr>
      <w:r w:rsidRPr="00C57076">
        <w:rPr>
          <w:rFonts w:ascii="Times New Roman" w:hAnsi="Times New Roman"/>
          <w:sz w:val="24"/>
          <w:szCs w:val="24"/>
        </w:rPr>
        <w:t xml:space="preserve">In </w:t>
      </w:r>
      <w:r w:rsidR="008A692B">
        <w:rPr>
          <w:rFonts w:ascii="Times New Roman" w:hAnsi="Times New Roman"/>
          <w:sz w:val="24"/>
          <w:szCs w:val="24"/>
        </w:rPr>
        <w:t xml:space="preserve">a 1993 case, one doctor </w:t>
      </w:r>
      <w:r w:rsidRPr="00C57076">
        <w:rPr>
          <w:rFonts w:ascii="Times New Roman" w:hAnsi="Times New Roman"/>
          <w:sz w:val="24"/>
          <w:szCs w:val="24"/>
        </w:rPr>
        <w:t>correctly identified himself as a diplomate of the American Academy of Neurological and Orthopedic Surgeons on his letterhead.</w:t>
      </w:r>
      <w:r w:rsidRPr="00C57076">
        <w:rPr>
          <w:rStyle w:val="FootnoteReference"/>
          <w:rFonts w:ascii="Times New Roman" w:hAnsi="Times New Roman"/>
          <w:sz w:val="24"/>
          <w:szCs w:val="24"/>
        </w:rPr>
        <w:footnoteReference w:id="5"/>
      </w:r>
      <w:r w:rsidRPr="00C57076">
        <w:rPr>
          <w:rFonts w:ascii="Times New Roman" w:hAnsi="Times New Roman"/>
          <w:sz w:val="24"/>
          <w:szCs w:val="24"/>
        </w:rPr>
        <w:t xml:space="preserve"> However, this was held to be in violation of Fla. Admin. Code 61F-24.001(2)</w:t>
      </w:r>
      <w:r>
        <w:rPr>
          <w:rFonts w:ascii="Times New Roman" w:hAnsi="Times New Roman"/>
          <w:sz w:val="24"/>
          <w:szCs w:val="24"/>
        </w:rPr>
        <w:t xml:space="preserve"> (now Fla. Admin. Code 64B8-11.001)</w:t>
      </w:r>
      <w:r w:rsidRPr="00C57076">
        <w:rPr>
          <w:rFonts w:ascii="Times New Roman" w:hAnsi="Times New Roman"/>
          <w:sz w:val="24"/>
          <w:szCs w:val="24"/>
        </w:rPr>
        <w:t xml:space="preserve"> because the American Academy of Neurological and Orthopedic Surgeons is not a specialty board recognized by the American Board of Medical Specialties. </w:t>
      </w:r>
      <w:r w:rsidR="008A692B">
        <w:rPr>
          <w:rFonts w:ascii="Times New Roman" w:hAnsi="Times New Roman"/>
          <w:sz w:val="24"/>
          <w:szCs w:val="24"/>
        </w:rPr>
        <w:t xml:space="preserve">The doctor </w:t>
      </w:r>
      <w:r w:rsidRPr="00C57076">
        <w:rPr>
          <w:rFonts w:ascii="Times New Roman" w:hAnsi="Times New Roman"/>
          <w:sz w:val="24"/>
          <w:szCs w:val="24"/>
        </w:rPr>
        <w:t>was issued an official reprimand and fined $2,000.</w:t>
      </w:r>
    </w:p>
    <w:p w:rsidR="00DB223A" w:rsidRDefault="00DB223A">
      <w:pPr>
        <w:rPr>
          <w:rFonts w:ascii="Times New Roman" w:hAnsi="Times New Roman"/>
        </w:rPr>
      </w:pPr>
    </w:p>
    <w:p w:rsidR="00E83820" w:rsidRDefault="00E83820">
      <w:pPr>
        <w:rPr>
          <w:rFonts w:ascii="Times New Roman" w:hAnsi="Times New Roman"/>
        </w:rPr>
      </w:pPr>
    </w:p>
    <w:p w:rsidR="00E83820" w:rsidRDefault="00E83820">
      <w:pPr>
        <w:rPr>
          <w:rFonts w:ascii="Times New Roman" w:hAnsi="Times New Roman"/>
        </w:rPr>
      </w:pPr>
    </w:p>
    <w:p w:rsidR="00E83820" w:rsidRDefault="00E83820">
      <w:pPr>
        <w:rPr>
          <w:rFonts w:ascii="Times New Roman" w:hAnsi="Times New Roman"/>
        </w:rPr>
      </w:pPr>
    </w:p>
    <w:p w:rsidR="00E83820" w:rsidRDefault="00E83820">
      <w:pPr>
        <w:rPr>
          <w:rFonts w:ascii="Times New Roman" w:hAnsi="Times New Roman"/>
        </w:rPr>
      </w:pPr>
    </w:p>
    <w:p w:rsidR="005006D2" w:rsidRDefault="005006D2">
      <w:pPr>
        <w:rPr>
          <w:rFonts w:ascii="Times New Roman" w:hAnsi="Times New Roman"/>
        </w:rPr>
      </w:pPr>
    </w:p>
    <w:p w:rsidR="005006D2" w:rsidRDefault="005006D2">
      <w:pPr>
        <w:rPr>
          <w:rFonts w:ascii="Times New Roman" w:hAnsi="Times New Roman"/>
        </w:rPr>
      </w:pPr>
    </w:p>
    <w:p w:rsidR="005006D2" w:rsidRDefault="005006D2">
      <w:pPr>
        <w:rPr>
          <w:rFonts w:ascii="Times New Roman" w:hAnsi="Times New Roman"/>
        </w:rPr>
      </w:pPr>
    </w:p>
    <w:p w:rsidR="005006D2" w:rsidRDefault="005006D2">
      <w:pPr>
        <w:rPr>
          <w:rFonts w:ascii="Times New Roman" w:hAnsi="Times New Roman"/>
        </w:rPr>
      </w:pPr>
    </w:p>
    <w:p w:rsidR="005006D2" w:rsidRDefault="005006D2">
      <w:pPr>
        <w:rPr>
          <w:rFonts w:ascii="Times New Roman" w:hAnsi="Times New Roman"/>
        </w:rPr>
      </w:pPr>
    </w:p>
    <w:p w:rsidR="005006D2" w:rsidRDefault="005006D2">
      <w:pPr>
        <w:rPr>
          <w:rFonts w:ascii="Times New Roman" w:hAnsi="Times New Roman"/>
        </w:rPr>
      </w:pPr>
    </w:p>
    <w:p w:rsidR="005006D2" w:rsidRDefault="005006D2">
      <w:pPr>
        <w:rPr>
          <w:rFonts w:ascii="Times New Roman" w:hAnsi="Times New Roman"/>
        </w:rPr>
      </w:pPr>
    </w:p>
    <w:p w:rsidR="005006D2" w:rsidRDefault="005006D2">
      <w:pPr>
        <w:rPr>
          <w:rFonts w:ascii="Times New Roman" w:hAnsi="Times New Roman"/>
        </w:rPr>
      </w:pPr>
    </w:p>
    <w:p w:rsidR="005441D2" w:rsidRDefault="005441D2">
      <w:pPr>
        <w:rPr>
          <w:rFonts w:ascii="Times New Roman" w:hAnsi="Times New Roman"/>
        </w:rPr>
      </w:pPr>
    </w:p>
    <w:p w:rsidR="005441D2" w:rsidRPr="00C57076" w:rsidRDefault="005441D2" w:rsidP="005441D2">
      <w:pPr>
        <w:jc w:val="center"/>
        <w:rPr>
          <w:rFonts w:ascii="Times New Roman" w:hAnsi="Times New Roman"/>
          <w:b/>
          <w:sz w:val="32"/>
          <w:szCs w:val="32"/>
        </w:rPr>
      </w:pPr>
      <w:r>
        <w:rPr>
          <w:rFonts w:ascii="Times New Roman" w:hAnsi="Times New Roman"/>
          <w:b/>
          <w:sz w:val="32"/>
          <w:szCs w:val="32"/>
        </w:rPr>
        <w:t>5</w:t>
      </w:r>
      <w:r w:rsidRPr="008910B1">
        <w:rPr>
          <w:rFonts w:ascii="Times New Roman" w:hAnsi="Times New Roman"/>
          <w:b/>
          <w:sz w:val="32"/>
          <w:szCs w:val="32"/>
          <w:vertAlign w:val="superscript"/>
        </w:rPr>
        <w:t>th</w:t>
      </w:r>
      <w:r>
        <w:rPr>
          <w:rFonts w:ascii="Times New Roman" w:hAnsi="Times New Roman"/>
          <w:b/>
          <w:sz w:val="32"/>
          <w:szCs w:val="32"/>
        </w:rPr>
        <w:t xml:space="preserve"> Commandment</w:t>
      </w:r>
    </w:p>
    <w:p w:rsidR="005441D2" w:rsidRPr="00C57076" w:rsidRDefault="005441D2" w:rsidP="005441D2">
      <w:pPr>
        <w:pStyle w:val="ListParagraph"/>
        <w:spacing w:after="0" w:line="240" w:lineRule="auto"/>
        <w:ind w:left="0"/>
        <w:jc w:val="center"/>
        <w:rPr>
          <w:rFonts w:ascii="Times New Roman" w:hAnsi="Times New Roman"/>
          <w:sz w:val="24"/>
          <w:szCs w:val="24"/>
        </w:rPr>
      </w:pPr>
      <w:r>
        <w:rPr>
          <w:rFonts w:ascii="Times New Roman" w:hAnsi="Times New Roman"/>
          <w:b/>
          <w:sz w:val="32"/>
          <w:szCs w:val="32"/>
        </w:rPr>
        <w:t>Thou shalt not</w:t>
      </w:r>
      <w:r w:rsidRPr="00C57076">
        <w:rPr>
          <w:rFonts w:ascii="Times New Roman" w:hAnsi="Times New Roman"/>
          <w:b/>
          <w:sz w:val="32"/>
          <w:szCs w:val="32"/>
        </w:rPr>
        <w:t xml:space="preserve"> refer to a specialty certification in an advertisement </w:t>
      </w:r>
      <w:r>
        <w:rPr>
          <w:rFonts w:ascii="Times New Roman" w:hAnsi="Times New Roman"/>
          <w:b/>
          <w:sz w:val="32"/>
          <w:szCs w:val="32"/>
        </w:rPr>
        <w:t xml:space="preserve">unless </w:t>
      </w:r>
      <w:r w:rsidRPr="00C57076">
        <w:rPr>
          <w:rFonts w:ascii="Times New Roman" w:hAnsi="Times New Roman"/>
          <w:b/>
          <w:sz w:val="32"/>
          <w:szCs w:val="32"/>
        </w:rPr>
        <w:t>you include the name of the specialty board that awarded the specialty certification.</w:t>
      </w:r>
    </w:p>
    <w:p w:rsidR="005441D2" w:rsidRPr="00C57076" w:rsidRDefault="005441D2" w:rsidP="005441D2">
      <w:pPr>
        <w:pStyle w:val="ListParagraph"/>
        <w:spacing w:after="0" w:line="240" w:lineRule="auto"/>
        <w:ind w:left="360"/>
        <w:jc w:val="both"/>
        <w:rPr>
          <w:rFonts w:ascii="Times New Roman" w:hAnsi="Times New Roman"/>
          <w:sz w:val="24"/>
          <w:szCs w:val="24"/>
        </w:rPr>
      </w:pPr>
    </w:p>
    <w:p w:rsidR="005441D2" w:rsidRDefault="005441D2" w:rsidP="005441D2">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szCs w:val="24"/>
        </w:rPr>
      </w:pPr>
    </w:p>
    <w:p w:rsidR="005441D2" w:rsidRPr="00C57076" w:rsidRDefault="005441D2" w:rsidP="005441D2">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Pr>
          <w:rFonts w:ascii="Times New Roman" w:hAnsi="Times New Roman"/>
          <w:b/>
          <w:sz w:val="24"/>
          <w:szCs w:val="24"/>
        </w:rPr>
        <w:t xml:space="preserve">Board of Medicine, </w:t>
      </w:r>
      <w:r w:rsidRPr="00C57076">
        <w:rPr>
          <w:rFonts w:ascii="Times New Roman" w:hAnsi="Times New Roman"/>
          <w:b/>
          <w:sz w:val="24"/>
          <w:szCs w:val="24"/>
        </w:rPr>
        <w:t xml:space="preserve">Rule </w:t>
      </w:r>
      <w:r w:rsidRPr="00C57076">
        <w:rPr>
          <w:rFonts w:ascii="Times New Roman" w:hAnsi="Times New Roman"/>
          <w:b/>
          <w:bCs/>
          <w:sz w:val="24"/>
          <w:szCs w:val="24"/>
        </w:rPr>
        <w:t>64B8-11.001 Advertising.</w:t>
      </w:r>
    </w:p>
    <w:p w:rsidR="005441D2" w:rsidRPr="00C57076" w:rsidRDefault="005441D2" w:rsidP="005441D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sz w:val="24"/>
          <w:szCs w:val="24"/>
        </w:rPr>
      </w:pPr>
      <w:r w:rsidRPr="00C57076">
        <w:rPr>
          <w:rFonts w:ascii="Times New Roman" w:hAnsi="Times New Roman"/>
          <w:sz w:val="24"/>
          <w:szCs w:val="24"/>
        </w:rPr>
        <w:t>(2) No physician shall disseminate or cause the dissemination of any advertisement or advertising which is in any way false, deceptive, or misleading. Any advertisement or advertising shall be deemed by the Board to be false, deceptive, or misleading if it:</w:t>
      </w:r>
    </w:p>
    <w:p w:rsidR="005441D2" w:rsidRPr="00C57076" w:rsidRDefault="005441D2" w:rsidP="005441D2">
      <w:pPr>
        <w:ind w:left="720"/>
        <w:rPr>
          <w:rFonts w:ascii="Times New Roman" w:hAnsi="Times New Roman"/>
          <w:u w:val="single"/>
        </w:rPr>
      </w:pPr>
      <w:r w:rsidRPr="00C57076">
        <w:rPr>
          <w:rFonts w:ascii="Times New Roman" w:hAnsi="Times New Roman"/>
          <w:sz w:val="24"/>
          <w:szCs w:val="24"/>
        </w:rPr>
        <w:t xml:space="preserve">(j) </w:t>
      </w:r>
      <w:r w:rsidRPr="00C57076">
        <w:rPr>
          <w:rFonts w:ascii="Times New Roman" w:hAnsi="Times New Roman"/>
          <w:sz w:val="24"/>
          <w:szCs w:val="24"/>
          <w:u w:val="single"/>
        </w:rPr>
        <w:t>Includes reference to specialty certification without identifying the name of the specialty board that has awarded specialty certification;</w:t>
      </w:r>
    </w:p>
    <w:p w:rsidR="005441D2" w:rsidRDefault="005441D2" w:rsidP="005441D2">
      <w:pPr>
        <w:rPr>
          <w:rFonts w:ascii="Times New Roman" w:hAnsi="Times New Roman"/>
          <w:b/>
        </w:rPr>
      </w:pPr>
      <w:r>
        <w:rPr>
          <w:rFonts w:ascii="Times New Roman" w:hAnsi="Times New Roman"/>
          <w:b/>
        </w:rPr>
        <w:t>Board of Osteopathic Medicine, Rule 64B15-14.001 Advertisings.</w:t>
      </w:r>
    </w:p>
    <w:p w:rsidR="005441D2" w:rsidRDefault="005441D2" w:rsidP="005441D2">
      <w:pPr>
        <w:ind w:firstLine="720"/>
        <w:rPr>
          <w:rFonts w:ascii="Times New Roman" w:hAnsi="Times New Roman"/>
          <w:sz w:val="24"/>
          <w:szCs w:val="24"/>
        </w:rPr>
      </w:pPr>
      <w:r w:rsidRPr="001B580F">
        <w:rPr>
          <w:rFonts w:ascii="Times New Roman" w:hAnsi="Times New Roman"/>
          <w:sz w:val="24"/>
          <w:szCs w:val="24"/>
        </w:rPr>
        <w:t>(2) No physician shall disseminate or cause the dissemination of any advertisement or advertising which is in any way false, deceptive, or misleading. Any advertisement or advertising shall be deemed by the Board to be false, deceptive, or misleading if it:</w:t>
      </w:r>
    </w:p>
    <w:p w:rsidR="005441D2" w:rsidRPr="001B580F" w:rsidRDefault="005441D2" w:rsidP="005441D2">
      <w:pPr>
        <w:ind w:left="720"/>
        <w:rPr>
          <w:rFonts w:ascii="Times New Roman" w:hAnsi="Times New Roman"/>
          <w:sz w:val="24"/>
          <w:szCs w:val="24"/>
          <w:u w:val="single"/>
        </w:rPr>
      </w:pPr>
      <w:r w:rsidRPr="001B580F">
        <w:rPr>
          <w:rFonts w:ascii="Times New Roman" w:hAnsi="Times New Roman"/>
          <w:sz w:val="24"/>
          <w:szCs w:val="24"/>
        </w:rPr>
        <w:t xml:space="preserve">(h) States or implies that an osteopathic physician has been certified as a specialist in any aspect of the practice of osteopathic medicine </w:t>
      </w:r>
      <w:r w:rsidRPr="001B580F">
        <w:rPr>
          <w:rFonts w:ascii="Times New Roman" w:hAnsi="Times New Roman"/>
          <w:sz w:val="24"/>
          <w:szCs w:val="24"/>
          <w:u w:val="single"/>
        </w:rPr>
        <w:t>unless</w:t>
      </w:r>
      <w:r w:rsidRPr="001B580F">
        <w:rPr>
          <w:rFonts w:ascii="Times New Roman" w:hAnsi="Times New Roman"/>
          <w:sz w:val="24"/>
          <w:szCs w:val="24"/>
        </w:rPr>
        <w:t xml:space="preserve"> he or she has in fact received such certification, meets the training requirements of paragraph 64B15-14.001(2)(g), F.A.C., </w:t>
      </w:r>
      <w:r w:rsidRPr="001B580F">
        <w:rPr>
          <w:rFonts w:ascii="Times New Roman" w:hAnsi="Times New Roman"/>
          <w:sz w:val="24"/>
          <w:szCs w:val="24"/>
          <w:u w:val="single"/>
        </w:rPr>
        <w:t>includes the name of the certifying agency in any statement or advertisement claiming certification.</w:t>
      </w:r>
    </w:p>
    <w:p w:rsidR="005441D2" w:rsidRDefault="005441D2">
      <w:pPr>
        <w:rPr>
          <w:rFonts w:ascii="Times New Roman" w:hAnsi="Times New Roman"/>
        </w:rPr>
      </w:pPr>
    </w:p>
    <w:p w:rsidR="005006D2" w:rsidRDefault="005006D2">
      <w:pPr>
        <w:rPr>
          <w:rFonts w:ascii="Times New Roman" w:hAnsi="Times New Roman"/>
        </w:rPr>
      </w:pPr>
    </w:p>
    <w:p w:rsidR="005006D2" w:rsidRDefault="005006D2">
      <w:pPr>
        <w:rPr>
          <w:rFonts w:ascii="Times New Roman" w:hAnsi="Times New Roman"/>
        </w:rPr>
      </w:pPr>
    </w:p>
    <w:p w:rsidR="005006D2" w:rsidRDefault="005006D2">
      <w:pPr>
        <w:rPr>
          <w:rFonts w:ascii="Times New Roman" w:hAnsi="Times New Roman"/>
        </w:rPr>
      </w:pPr>
    </w:p>
    <w:p w:rsidR="005006D2" w:rsidRDefault="005006D2">
      <w:pPr>
        <w:rPr>
          <w:rFonts w:ascii="Times New Roman" w:hAnsi="Times New Roman"/>
        </w:rPr>
      </w:pPr>
    </w:p>
    <w:p w:rsidR="005006D2" w:rsidRDefault="005006D2">
      <w:pPr>
        <w:rPr>
          <w:rFonts w:ascii="Times New Roman" w:hAnsi="Times New Roman"/>
        </w:rPr>
      </w:pPr>
    </w:p>
    <w:p w:rsidR="005006D2" w:rsidRDefault="005006D2">
      <w:pPr>
        <w:rPr>
          <w:rFonts w:ascii="Times New Roman" w:hAnsi="Times New Roman"/>
        </w:rPr>
      </w:pPr>
    </w:p>
    <w:p w:rsidR="005006D2" w:rsidRPr="00C57076" w:rsidRDefault="005006D2">
      <w:pPr>
        <w:rPr>
          <w:rFonts w:ascii="Times New Roman" w:hAnsi="Times New Roman"/>
        </w:rPr>
      </w:pPr>
    </w:p>
    <w:p w:rsidR="00DB223A" w:rsidRPr="00C57076" w:rsidRDefault="005441D2" w:rsidP="00714B71">
      <w:pPr>
        <w:jc w:val="center"/>
        <w:rPr>
          <w:rFonts w:ascii="Times New Roman" w:hAnsi="Times New Roman"/>
          <w:b/>
          <w:sz w:val="32"/>
          <w:szCs w:val="32"/>
        </w:rPr>
      </w:pPr>
      <w:r>
        <w:rPr>
          <w:rFonts w:ascii="Times New Roman" w:hAnsi="Times New Roman"/>
          <w:b/>
          <w:sz w:val="32"/>
          <w:szCs w:val="32"/>
        </w:rPr>
        <w:t>6</w:t>
      </w:r>
      <w:r w:rsidR="00AB24FB" w:rsidRPr="00AB24FB">
        <w:rPr>
          <w:rFonts w:ascii="Times New Roman" w:hAnsi="Times New Roman"/>
          <w:b/>
          <w:sz w:val="32"/>
          <w:szCs w:val="32"/>
          <w:vertAlign w:val="superscript"/>
        </w:rPr>
        <w:t>th</w:t>
      </w:r>
      <w:r w:rsidR="00AB24FB">
        <w:rPr>
          <w:rFonts w:ascii="Times New Roman" w:hAnsi="Times New Roman"/>
          <w:b/>
          <w:sz w:val="32"/>
          <w:szCs w:val="32"/>
        </w:rPr>
        <w:t xml:space="preserve"> </w:t>
      </w:r>
      <w:r w:rsidR="009E779B">
        <w:rPr>
          <w:rFonts w:ascii="Times New Roman" w:hAnsi="Times New Roman"/>
          <w:b/>
          <w:sz w:val="32"/>
          <w:szCs w:val="32"/>
        </w:rPr>
        <w:t>Commandment</w:t>
      </w:r>
    </w:p>
    <w:p w:rsidR="00DB223A" w:rsidRDefault="009E779B" w:rsidP="00714B71">
      <w:pPr>
        <w:pStyle w:val="ListParagraph"/>
        <w:spacing w:after="0" w:line="240" w:lineRule="auto"/>
        <w:jc w:val="center"/>
        <w:rPr>
          <w:rFonts w:ascii="Times New Roman" w:hAnsi="Times New Roman"/>
          <w:b/>
          <w:sz w:val="32"/>
          <w:szCs w:val="32"/>
        </w:rPr>
      </w:pPr>
      <w:r>
        <w:rPr>
          <w:rFonts w:ascii="Times New Roman" w:hAnsi="Times New Roman"/>
          <w:b/>
          <w:sz w:val="32"/>
          <w:szCs w:val="32"/>
        </w:rPr>
        <w:t>Thou shalt</w:t>
      </w:r>
      <w:r w:rsidR="00714B71" w:rsidRPr="00C57076">
        <w:rPr>
          <w:rFonts w:ascii="Times New Roman" w:hAnsi="Times New Roman"/>
          <w:b/>
          <w:sz w:val="32"/>
          <w:szCs w:val="32"/>
        </w:rPr>
        <w:t xml:space="preserve"> not</w:t>
      </w:r>
      <w:r w:rsidR="00DB223A" w:rsidRPr="00C57076">
        <w:rPr>
          <w:rFonts w:ascii="Times New Roman" w:hAnsi="Times New Roman"/>
          <w:b/>
          <w:sz w:val="32"/>
          <w:szCs w:val="32"/>
        </w:rPr>
        <w:t xml:space="preserve"> state that </w:t>
      </w:r>
      <w:r w:rsidR="00714B71" w:rsidRPr="00C57076">
        <w:rPr>
          <w:rFonts w:ascii="Times New Roman" w:hAnsi="Times New Roman"/>
          <w:b/>
          <w:sz w:val="32"/>
          <w:szCs w:val="32"/>
        </w:rPr>
        <w:t>you have</w:t>
      </w:r>
      <w:r w:rsidR="00DB223A" w:rsidRPr="00C57076">
        <w:rPr>
          <w:rFonts w:ascii="Times New Roman" w:hAnsi="Times New Roman"/>
          <w:b/>
          <w:sz w:val="32"/>
          <w:szCs w:val="32"/>
        </w:rPr>
        <w:t xml:space="preserve"> received formal recognition as a specialist from a recognizing agency that </w:t>
      </w:r>
      <w:r w:rsidR="00DB223A" w:rsidRPr="00EC75D3">
        <w:rPr>
          <w:rFonts w:ascii="Times New Roman" w:hAnsi="Times New Roman"/>
          <w:b/>
          <w:sz w:val="32"/>
          <w:szCs w:val="32"/>
          <w:u w:val="single"/>
        </w:rPr>
        <w:t xml:space="preserve">has not been approved by the Board </w:t>
      </w:r>
      <w:r w:rsidR="005006D2" w:rsidRPr="00EC75D3">
        <w:rPr>
          <w:rFonts w:ascii="Times New Roman" w:hAnsi="Times New Roman"/>
          <w:b/>
          <w:sz w:val="32"/>
          <w:szCs w:val="32"/>
          <w:u w:val="single"/>
        </w:rPr>
        <w:t xml:space="preserve">of Medicine </w:t>
      </w:r>
      <w:r w:rsidR="00714B71" w:rsidRPr="00C57076">
        <w:rPr>
          <w:rFonts w:ascii="Times New Roman" w:hAnsi="Times New Roman"/>
          <w:b/>
          <w:sz w:val="32"/>
          <w:szCs w:val="32"/>
        </w:rPr>
        <w:t xml:space="preserve">unless </w:t>
      </w:r>
      <w:r w:rsidR="00DB223A" w:rsidRPr="00C57076">
        <w:rPr>
          <w:rFonts w:ascii="Times New Roman" w:hAnsi="Times New Roman"/>
          <w:b/>
          <w:sz w:val="32"/>
          <w:szCs w:val="32"/>
        </w:rPr>
        <w:t>the following disclaimer is included on the advertisement: "The specialty recognition identified herein has been received from a private organization not affiliated with or recognized by the Florida Board of Medicine."</w:t>
      </w:r>
    </w:p>
    <w:p w:rsidR="00EC75D3" w:rsidRDefault="00EC75D3" w:rsidP="00714B71">
      <w:pPr>
        <w:pStyle w:val="ListParagraph"/>
        <w:spacing w:after="0" w:line="240" w:lineRule="auto"/>
        <w:jc w:val="center"/>
        <w:rPr>
          <w:rFonts w:ascii="Times New Roman" w:hAnsi="Times New Roman"/>
          <w:b/>
          <w:sz w:val="32"/>
          <w:szCs w:val="32"/>
        </w:rPr>
      </w:pPr>
    </w:p>
    <w:p w:rsidR="00EC75D3" w:rsidRPr="00C57076" w:rsidRDefault="00EC75D3" w:rsidP="00714B71">
      <w:pPr>
        <w:pStyle w:val="ListParagraph"/>
        <w:spacing w:after="0" w:line="240" w:lineRule="auto"/>
        <w:jc w:val="center"/>
        <w:rPr>
          <w:rFonts w:ascii="Times New Roman" w:hAnsi="Times New Roman"/>
          <w:b/>
          <w:sz w:val="32"/>
          <w:szCs w:val="32"/>
        </w:rPr>
      </w:pPr>
      <w:r>
        <w:rPr>
          <w:rFonts w:ascii="Times New Roman" w:hAnsi="Times New Roman"/>
          <w:b/>
          <w:sz w:val="32"/>
          <w:szCs w:val="32"/>
        </w:rPr>
        <w:t>The Board of Medicine approves the specialty boards recognized by the American Board of Medical Specialties (ABMS) as recognizing agencies.</w:t>
      </w:r>
    </w:p>
    <w:p w:rsidR="00DB223A" w:rsidRPr="00C57076" w:rsidRDefault="00DB223A">
      <w:pPr>
        <w:rPr>
          <w:rFonts w:ascii="Times New Roman" w:hAnsi="Times New Roman"/>
        </w:rPr>
      </w:pPr>
    </w:p>
    <w:p w:rsidR="00A13747" w:rsidRPr="00C57076" w:rsidRDefault="005441D2" w:rsidP="008A692B">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Pr>
          <w:rFonts w:ascii="Times New Roman" w:hAnsi="Times New Roman"/>
          <w:b/>
          <w:bCs/>
          <w:sz w:val="24"/>
          <w:szCs w:val="24"/>
        </w:rPr>
        <w:t xml:space="preserve">Board of Medicine, </w:t>
      </w:r>
      <w:r w:rsidR="00A13747" w:rsidRPr="00C57076">
        <w:rPr>
          <w:rFonts w:ascii="Times New Roman" w:hAnsi="Times New Roman"/>
          <w:b/>
          <w:bCs/>
          <w:sz w:val="24"/>
          <w:szCs w:val="24"/>
        </w:rPr>
        <w:t>64B8-11.001 Advertising.</w:t>
      </w:r>
    </w:p>
    <w:p w:rsidR="00A13747" w:rsidRPr="00C57076" w:rsidRDefault="00A13747" w:rsidP="00A1374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sz w:val="24"/>
          <w:szCs w:val="24"/>
        </w:rPr>
      </w:pPr>
      <w:r w:rsidRPr="00C57076">
        <w:rPr>
          <w:rFonts w:ascii="Times New Roman" w:hAnsi="Times New Roman"/>
          <w:sz w:val="24"/>
          <w:szCs w:val="24"/>
        </w:rPr>
        <w:t>(2) No physician shall disseminate or cause the dissemination of any advertisement or advertising which is in any way false, deceptive, or misleading. Any advertisement or advertising shall be deemed by the Board to be false, deceptive, or misleading if it:</w:t>
      </w:r>
    </w:p>
    <w:p w:rsidR="00A13747" w:rsidRPr="00C57076" w:rsidRDefault="00A13747" w:rsidP="00A1374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sz w:val="24"/>
          <w:szCs w:val="24"/>
        </w:rPr>
      </w:pPr>
      <w:r w:rsidRPr="00C57076">
        <w:rPr>
          <w:rFonts w:ascii="Times New Roman" w:hAnsi="Times New Roman"/>
          <w:sz w:val="24"/>
          <w:szCs w:val="24"/>
        </w:rPr>
        <w:t xml:space="preserve">(f) States or implies that the physician has received formal recognition as a specialist in any aspect of the practice of medicine unless the physician has in fact received such recognition and such recognizing agency is approved by the Board. However, </w:t>
      </w:r>
      <w:r w:rsidRPr="00C57076">
        <w:rPr>
          <w:rFonts w:ascii="Times New Roman" w:hAnsi="Times New Roman"/>
          <w:sz w:val="24"/>
          <w:szCs w:val="24"/>
          <w:u w:val="single"/>
        </w:rPr>
        <w:t>a physician may use on letterhead or in advertising a reference to the physician</w:t>
      </w:r>
      <w:r w:rsidR="00EC75D3">
        <w:rPr>
          <w:rFonts w:ascii="Times New Roman" w:hAnsi="Times New Roman"/>
          <w:sz w:val="24"/>
          <w:szCs w:val="24"/>
          <w:u w:val="single"/>
        </w:rPr>
        <w:t>’</w:t>
      </w:r>
      <w:r w:rsidRPr="00C57076">
        <w:rPr>
          <w:rFonts w:ascii="Times New Roman" w:hAnsi="Times New Roman"/>
          <w:sz w:val="24"/>
          <w:szCs w:val="24"/>
          <w:u w:val="single"/>
        </w:rPr>
        <w:t xml:space="preserve">s specialty recognition received from a recognizing agency that has not been approved by the Board only if the letterhead or advertising also contains in the same print size or volume the statement that </w:t>
      </w:r>
      <w:r w:rsidR="00EC75D3">
        <w:rPr>
          <w:rFonts w:ascii="Times New Roman" w:hAnsi="Times New Roman"/>
          <w:sz w:val="24"/>
          <w:szCs w:val="24"/>
          <w:u w:val="single"/>
        </w:rPr>
        <w:t>“</w:t>
      </w:r>
      <w:r w:rsidRPr="00C57076">
        <w:rPr>
          <w:rFonts w:ascii="Times New Roman" w:hAnsi="Times New Roman"/>
          <w:sz w:val="24"/>
          <w:szCs w:val="24"/>
          <w:u w:val="single"/>
        </w:rPr>
        <w:t>The specialty recognition identified herein has been received from a private organization not affiliated with or recognized by the Florida Board of Medicine.</w:t>
      </w:r>
      <w:r w:rsidR="00EC75D3">
        <w:rPr>
          <w:rFonts w:ascii="Times New Roman" w:hAnsi="Times New Roman"/>
          <w:sz w:val="24"/>
          <w:szCs w:val="24"/>
          <w:u w:val="single"/>
        </w:rPr>
        <w:t>”</w:t>
      </w:r>
      <w:r w:rsidRPr="00C57076">
        <w:rPr>
          <w:rFonts w:ascii="Times New Roman" w:hAnsi="Times New Roman"/>
          <w:sz w:val="24"/>
          <w:szCs w:val="24"/>
        </w:rPr>
        <w:t xml:space="preserve"> For purposes of this rule, the Board approves the specialty boards of the American Board of Medical Specialties (ABMS) as recognizing agencies, and such other recognizing agencies as may request and receive future approval by the Board based upon the following criteria:</w:t>
      </w:r>
    </w:p>
    <w:p w:rsidR="00A13747" w:rsidRPr="00C57076" w:rsidRDefault="00A13747" w:rsidP="00A1374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sz w:val="24"/>
          <w:szCs w:val="24"/>
        </w:rPr>
      </w:pPr>
      <w:r w:rsidRPr="00C57076">
        <w:rPr>
          <w:rFonts w:ascii="Times New Roman" w:hAnsi="Times New Roman"/>
          <w:sz w:val="24"/>
          <w:szCs w:val="24"/>
        </w:rPr>
        <w:t>1. The recognizing agency must be an independent body that certifies members as having advanced qualifications in a particular allopathic medical specialty through peer-reviewed demonstrations of competence in the specialty being recognized.</w:t>
      </w:r>
    </w:p>
    <w:p w:rsidR="00A13747" w:rsidRPr="00C57076" w:rsidRDefault="00A13747" w:rsidP="00A1374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sz w:val="24"/>
          <w:szCs w:val="24"/>
        </w:rPr>
      </w:pPr>
      <w:r w:rsidRPr="00C57076">
        <w:rPr>
          <w:rFonts w:ascii="Times New Roman" w:hAnsi="Times New Roman"/>
          <w:sz w:val="24"/>
          <w:szCs w:val="24"/>
        </w:rPr>
        <w:t>2. Specialty recognition must require completion of an allopathic medical residency program approved by either the Accreditation Council of Graduate Medical Education (ACGME) or the Royal College of Physicians and Surgeons of Canada that includes substantial and identifiable training in the allopathic specialty being recognized.</w:t>
      </w:r>
    </w:p>
    <w:p w:rsidR="00A13747" w:rsidRPr="00C57076" w:rsidRDefault="00A13747" w:rsidP="00A1374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sz w:val="24"/>
          <w:szCs w:val="24"/>
        </w:rPr>
      </w:pPr>
      <w:r w:rsidRPr="00C57076">
        <w:rPr>
          <w:rFonts w:ascii="Times New Roman" w:hAnsi="Times New Roman"/>
          <w:sz w:val="24"/>
          <w:szCs w:val="24"/>
        </w:rPr>
        <w:t>3. Specialty recognition must require successful completion of a comprehensive examination administered by the recognizing agency pursuant to written procedures that ensure adequate security and appropriate grading standards.</w:t>
      </w:r>
    </w:p>
    <w:p w:rsidR="00A13747" w:rsidRPr="00C57076" w:rsidRDefault="00A13747" w:rsidP="00A1374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sz w:val="24"/>
          <w:szCs w:val="24"/>
        </w:rPr>
      </w:pPr>
      <w:r w:rsidRPr="00C57076">
        <w:rPr>
          <w:rFonts w:ascii="Times New Roman" w:hAnsi="Times New Roman"/>
          <w:sz w:val="24"/>
          <w:szCs w:val="24"/>
        </w:rPr>
        <w:t>4. The recognizing agency, if it is not an ABMS board, must require as part of its certification requirement that each member receiving certification be currently certified by a specialty board of the ABMS.</w:t>
      </w:r>
    </w:p>
    <w:p w:rsidR="00A13747" w:rsidRPr="00C57076" w:rsidRDefault="00A13747" w:rsidP="00A1374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sz w:val="24"/>
          <w:szCs w:val="24"/>
        </w:rPr>
      </w:pPr>
      <w:r w:rsidRPr="00C57076">
        <w:rPr>
          <w:rFonts w:ascii="Times New Roman" w:hAnsi="Times New Roman"/>
          <w:sz w:val="24"/>
          <w:szCs w:val="24"/>
        </w:rPr>
        <w:t>5. The recognizing agency must have been determined by the Internal Revenue Service of the United States to be a legitimate not for profit entity pursuant to Section 501(c) of the Internal Revenue Code.</w:t>
      </w:r>
    </w:p>
    <w:p w:rsidR="00DB223A" w:rsidRPr="005B79B4" w:rsidRDefault="00A13747" w:rsidP="005B79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sz w:val="24"/>
          <w:szCs w:val="24"/>
        </w:rPr>
      </w:pPr>
      <w:r w:rsidRPr="00C57076">
        <w:rPr>
          <w:rFonts w:ascii="Times New Roman" w:hAnsi="Times New Roman"/>
          <w:sz w:val="24"/>
          <w:szCs w:val="24"/>
        </w:rPr>
        <w:t>6. The recognizing agency must have full time administrative staff, housed in dedicated office space which is appropriate for the agency</w:t>
      </w:r>
      <w:r w:rsidRPr="00C57076">
        <w:rPr>
          <w:rFonts w:ascii="Times New Roman" w:hAnsi="Times New Roman"/>
          <w:sz w:val="24"/>
          <w:szCs w:val="24"/>
        </w:rPr>
        <w:sym w:font="WP TypographicSymbols" w:char="003D"/>
      </w:r>
      <w:r w:rsidRPr="00C57076">
        <w:rPr>
          <w:rFonts w:ascii="Times New Roman" w:hAnsi="Times New Roman"/>
          <w:sz w:val="24"/>
          <w:szCs w:val="24"/>
        </w:rPr>
        <w:t>s program and sufficient for responding to consumer or regulatory inquiries.</w:t>
      </w:r>
    </w:p>
    <w:p w:rsidR="00DB223A" w:rsidRPr="00C57076" w:rsidRDefault="00DB223A">
      <w:pPr>
        <w:rPr>
          <w:rFonts w:ascii="Times New Roman" w:hAnsi="Times New Roman"/>
        </w:rPr>
      </w:pPr>
    </w:p>
    <w:p w:rsidR="00DB223A" w:rsidRPr="00E348E4" w:rsidRDefault="00955FF2" w:rsidP="00955FF2">
      <w:pPr>
        <w:jc w:val="center"/>
        <w:rPr>
          <w:rFonts w:ascii="Times New Roman" w:hAnsi="Times New Roman"/>
          <w:b/>
          <w:sz w:val="32"/>
          <w:szCs w:val="32"/>
        </w:rPr>
      </w:pPr>
      <w:r w:rsidRPr="00E348E4">
        <w:rPr>
          <w:rFonts w:ascii="Times New Roman" w:hAnsi="Times New Roman"/>
          <w:b/>
          <w:sz w:val="32"/>
          <w:szCs w:val="32"/>
        </w:rPr>
        <w:t xml:space="preserve">What happens when you </w:t>
      </w:r>
      <w:r w:rsidR="009E779B">
        <w:rPr>
          <w:rFonts w:ascii="Times New Roman" w:hAnsi="Times New Roman"/>
          <w:b/>
          <w:sz w:val="32"/>
          <w:szCs w:val="32"/>
        </w:rPr>
        <w:t xml:space="preserve">disobey the </w:t>
      </w:r>
      <w:r w:rsidR="005441D2">
        <w:rPr>
          <w:rFonts w:ascii="Times New Roman" w:hAnsi="Times New Roman"/>
          <w:b/>
          <w:sz w:val="32"/>
          <w:szCs w:val="32"/>
        </w:rPr>
        <w:t>6</w:t>
      </w:r>
      <w:r w:rsidR="009E779B" w:rsidRPr="009E779B">
        <w:rPr>
          <w:rFonts w:ascii="Times New Roman" w:hAnsi="Times New Roman"/>
          <w:b/>
          <w:sz w:val="32"/>
          <w:szCs w:val="32"/>
          <w:vertAlign w:val="superscript"/>
        </w:rPr>
        <w:t>th</w:t>
      </w:r>
      <w:r w:rsidR="009E779B">
        <w:rPr>
          <w:rFonts w:ascii="Times New Roman" w:hAnsi="Times New Roman"/>
          <w:b/>
          <w:sz w:val="32"/>
          <w:szCs w:val="32"/>
        </w:rPr>
        <w:t xml:space="preserve"> Commandment</w:t>
      </w:r>
    </w:p>
    <w:p w:rsidR="00DB223A" w:rsidRPr="00C57076" w:rsidRDefault="00DB223A">
      <w:pPr>
        <w:rPr>
          <w:rFonts w:ascii="Times New Roman" w:hAnsi="Times New Roman"/>
        </w:rPr>
      </w:pPr>
    </w:p>
    <w:p w:rsidR="009E779B" w:rsidRDefault="00955FF2" w:rsidP="009E779B">
      <w:pPr>
        <w:spacing w:after="0" w:line="240" w:lineRule="auto"/>
        <w:ind w:firstLine="720"/>
        <w:jc w:val="both"/>
        <w:rPr>
          <w:rFonts w:ascii="Times New Roman" w:hAnsi="Times New Roman"/>
          <w:sz w:val="24"/>
          <w:szCs w:val="24"/>
        </w:rPr>
      </w:pPr>
      <w:r w:rsidRPr="00C57076">
        <w:rPr>
          <w:rFonts w:ascii="Times New Roman" w:hAnsi="Times New Roman"/>
          <w:sz w:val="24"/>
          <w:szCs w:val="24"/>
        </w:rPr>
        <w:t>In</w:t>
      </w:r>
      <w:r w:rsidR="008A692B">
        <w:rPr>
          <w:rFonts w:ascii="Times New Roman" w:hAnsi="Times New Roman"/>
          <w:i/>
          <w:sz w:val="24"/>
          <w:szCs w:val="24"/>
        </w:rPr>
        <w:t xml:space="preserve"> </w:t>
      </w:r>
      <w:r w:rsidR="008A692B">
        <w:rPr>
          <w:rFonts w:ascii="Times New Roman" w:hAnsi="Times New Roman"/>
          <w:sz w:val="24"/>
          <w:szCs w:val="24"/>
        </w:rPr>
        <w:t>a 1999 case</w:t>
      </w:r>
      <w:r w:rsidRPr="00C57076">
        <w:rPr>
          <w:rFonts w:ascii="Times New Roman" w:hAnsi="Times New Roman"/>
          <w:sz w:val="24"/>
          <w:szCs w:val="24"/>
        </w:rPr>
        <w:t>, the Board</w:t>
      </w:r>
      <w:r w:rsidR="009E779B">
        <w:rPr>
          <w:rFonts w:ascii="Times New Roman" w:hAnsi="Times New Roman"/>
          <w:sz w:val="24"/>
          <w:szCs w:val="24"/>
        </w:rPr>
        <w:t xml:space="preserve"> </w:t>
      </w:r>
      <w:r w:rsidRPr="00C57076">
        <w:rPr>
          <w:rFonts w:ascii="Times New Roman" w:hAnsi="Times New Roman"/>
          <w:sz w:val="24"/>
          <w:szCs w:val="24"/>
        </w:rPr>
        <w:t xml:space="preserve">found that </w:t>
      </w:r>
      <w:r w:rsidR="008A692B">
        <w:rPr>
          <w:rFonts w:ascii="Times New Roman" w:hAnsi="Times New Roman"/>
          <w:sz w:val="24"/>
          <w:szCs w:val="24"/>
        </w:rPr>
        <w:t xml:space="preserve">a doctor’s </w:t>
      </w:r>
      <w:r w:rsidRPr="00C57076">
        <w:rPr>
          <w:rFonts w:ascii="Times New Roman" w:hAnsi="Times New Roman"/>
          <w:sz w:val="24"/>
          <w:szCs w:val="24"/>
        </w:rPr>
        <w:t xml:space="preserve">business stationery violated Fla. Admin. Code 64B8-11.001(2). </w:t>
      </w:r>
      <w:r w:rsidR="008A692B">
        <w:rPr>
          <w:rFonts w:ascii="Times New Roman" w:hAnsi="Times New Roman"/>
          <w:sz w:val="24"/>
          <w:szCs w:val="24"/>
        </w:rPr>
        <w:t xml:space="preserve">The doctor’s </w:t>
      </w:r>
      <w:r w:rsidRPr="00C57076">
        <w:rPr>
          <w:rFonts w:ascii="Times New Roman" w:hAnsi="Times New Roman"/>
          <w:sz w:val="24"/>
          <w:szCs w:val="24"/>
        </w:rPr>
        <w:t>stationery indicated he was board certified in neurological and orthopedic surgery, pain management, and neurothermography but he was not in fact certified in neurological and orthopedic surgery and the American Board of Medical Specialties does not recognize a board for either pain ma</w:t>
      </w:r>
      <w:r w:rsidR="009E779B">
        <w:rPr>
          <w:rFonts w:ascii="Times New Roman" w:hAnsi="Times New Roman"/>
          <w:sz w:val="24"/>
          <w:szCs w:val="24"/>
        </w:rPr>
        <w:t>nagement or neurothermography. The Board found other violations in addition to these and i</w:t>
      </w:r>
      <w:r w:rsidR="009E779B" w:rsidRPr="00C57076">
        <w:rPr>
          <w:rFonts w:ascii="Times New Roman" w:hAnsi="Times New Roman"/>
          <w:sz w:val="24"/>
          <w:szCs w:val="24"/>
        </w:rPr>
        <w:t xml:space="preserve">ssued a $20,000 fine, reprimand and placed </w:t>
      </w:r>
      <w:r w:rsidR="008A692B">
        <w:rPr>
          <w:rFonts w:ascii="Times New Roman" w:hAnsi="Times New Roman"/>
          <w:sz w:val="24"/>
          <w:szCs w:val="24"/>
        </w:rPr>
        <w:t xml:space="preserve">the doctor </w:t>
      </w:r>
      <w:r w:rsidR="009E779B" w:rsidRPr="00C57076">
        <w:rPr>
          <w:rFonts w:ascii="Times New Roman" w:hAnsi="Times New Roman"/>
          <w:sz w:val="24"/>
          <w:szCs w:val="24"/>
        </w:rPr>
        <w:t>on probation for three years for several statutory violations.</w:t>
      </w:r>
      <w:r w:rsidR="009E779B" w:rsidRPr="00C57076">
        <w:rPr>
          <w:rStyle w:val="FootnoteReference"/>
          <w:rFonts w:ascii="Times New Roman" w:hAnsi="Times New Roman"/>
          <w:sz w:val="24"/>
          <w:szCs w:val="24"/>
        </w:rPr>
        <w:footnoteReference w:id="6"/>
      </w:r>
    </w:p>
    <w:p w:rsidR="00955FF2" w:rsidRDefault="00955FF2" w:rsidP="00955FF2">
      <w:pPr>
        <w:spacing w:after="0" w:line="240" w:lineRule="auto"/>
        <w:ind w:firstLine="720"/>
        <w:jc w:val="both"/>
        <w:rPr>
          <w:rFonts w:ascii="Times New Roman" w:hAnsi="Times New Roman"/>
          <w:sz w:val="24"/>
          <w:szCs w:val="24"/>
        </w:rPr>
      </w:pPr>
    </w:p>
    <w:p w:rsidR="005006D2" w:rsidRDefault="005006D2" w:rsidP="00955FF2">
      <w:pPr>
        <w:spacing w:after="0" w:line="240" w:lineRule="auto"/>
        <w:ind w:firstLine="720"/>
        <w:jc w:val="both"/>
        <w:rPr>
          <w:rFonts w:ascii="Times New Roman" w:hAnsi="Times New Roman"/>
          <w:sz w:val="24"/>
          <w:szCs w:val="24"/>
        </w:rPr>
      </w:pPr>
    </w:p>
    <w:p w:rsidR="005006D2" w:rsidRDefault="005006D2" w:rsidP="00955FF2">
      <w:pPr>
        <w:spacing w:after="0" w:line="240" w:lineRule="auto"/>
        <w:ind w:firstLine="720"/>
        <w:jc w:val="both"/>
        <w:rPr>
          <w:rFonts w:ascii="Times New Roman" w:hAnsi="Times New Roman"/>
          <w:sz w:val="24"/>
          <w:szCs w:val="24"/>
        </w:rPr>
      </w:pPr>
    </w:p>
    <w:p w:rsidR="005006D2" w:rsidRDefault="005006D2" w:rsidP="00955FF2">
      <w:pPr>
        <w:spacing w:after="0" w:line="240" w:lineRule="auto"/>
        <w:ind w:firstLine="720"/>
        <w:jc w:val="both"/>
        <w:rPr>
          <w:rFonts w:ascii="Times New Roman" w:hAnsi="Times New Roman"/>
          <w:sz w:val="24"/>
          <w:szCs w:val="24"/>
        </w:rPr>
      </w:pPr>
    </w:p>
    <w:p w:rsidR="005006D2" w:rsidRDefault="005006D2" w:rsidP="00955FF2">
      <w:pPr>
        <w:spacing w:after="0" w:line="240" w:lineRule="auto"/>
        <w:ind w:firstLine="720"/>
        <w:jc w:val="both"/>
        <w:rPr>
          <w:rFonts w:ascii="Times New Roman" w:hAnsi="Times New Roman"/>
          <w:sz w:val="24"/>
          <w:szCs w:val="24"/>
        </w:rPr>
      </w:pPr>
    </w:p>
    <w:p w:rsidR="005006D2" w:rsidRDefault="005006D2" w:rsidP="00955FF2">
      <w:pPr>
        <w:spacing w:after="0" w:line="240" w:lineRule="auto"/>
        <w:ind w:firstLine="720"/>
        <w:jc w:val="both"/>
        <w:rPr>
          <w:rFonts w:ascii="Times New Roman" w:hAnsi="Times New Roman"/>
          <w:sz w:val="24"/>
          <w:szCs w:val="24"/>
        </w:rPr>
      </w:pPr>
    </w:p>
    <w:p w:rsidR="005006D2" w:rsidRDefault="005006D2" w:rsidP="00955FF2">
      <w:pPr>
        <w:spacing w:after="0" w:line="240" w:lineRule="auto"/>
        <w:ind w:firstLine="720"/>
        <w:jc w:val="both"/>
        <w:rPr>
          <w:rFonts w:ascii="Times New Roman" w:hAnsi="Times New Roman"/>
          <w:sz w:val="24"/>
          <w:szCs w:val="24"/>
        </w:rPr>
      </w:pPr>
    </w:p>
    <w:p w:rsidR="005006D2" w:rsidRDefault="005006D2" w:rsidP="00955FF2">
      <w:pPr>
        <w:spacing w:after="0" w:line="240" w:lineRule="auto"/>
        <w:ind w:firstLine="720"/>
        <w:jc w:val="both"/>
        <w:rPr>
          <w:rFonts w:ascii="Times New Roman" w:hAnsi="Times New Roman"/>
          <w:sz w:val="24"/>
          <w:szCs w:val="24"/>
        </w:rPr>
      </w:pPr>
    </w:p>
    <w:p w:rsidR="005006D2" w:rsidRDefault="005006D2" w:rsidP="00955FF2">
      <w:pPr>
        <w:spacing w:after="0" w:line="240" w:lineRule="auto"/>
        <w:ind w:firstLine="720"/>
        <w:jc w:val="both"/>
        <w:rPr>
          <w:rFonts w:ascii="Times New Roman" w:hAnsi="Times New Roman"/>
          <w:sz w:val="24"/>
          <w:szCs w:val="24"/>
        </w:rPr>
      </w:pPr>
    </w:p>
    <w:p w:rsidR="005006D2" w:rsidRDefault="005006D2" w:rsidP="00955FF2">
      <w:pPr>
        <w:spacing w:after="0" w:line="240" w:lineRule="auto"/>
        <w:ind w:firstLine="720"/>
        <w:jc w:val="both"/>
        <w:rPr>
          <w:rFonts w:ascii="Times New Roman" w:hAnsi="Times New Roman"/>
          <w:sz w:val="24"/>
          <w:szCs w:val="24"/>
        </w:rPr>
      </w:pPr>
    </w:p>
    <w:p w:rsidR="00DB223A" w:rsidRPr="00C57076" w:rsidRDefault="00DB223A">
      <w:pPr>
        <w:rPr>
          <w:rFonts w:ascii="Times New Roman" w:hAnsi="Times New Roman"/>
        </w:rPr>
      </w:pPr>
    </w:p>
    <w:p w:rsidR="005B79B4" w:rsidRPr="00C57076" w:rsidRDefault="005B79B4" w:rsidP="00857F31">
      <w:pPr>
        <w:pStyle w:val="ListParagraph"/>
        <w:spacing w:after="0" w:line="240" w:lineRule="auto"/>
        <w:ind w:left="0"/>
        <w:jc w:val="center"/>
        <w:rPr>
          <w:rFonts w:ascii="Times New Roman" w:hAnsi="Times New Roman"/>
          <w:b/>
          <w:sz w:val="32"/>
          <w:szCs w:val="32"/>
        </w:rPr>
      </w:pPr>
      <w:r>
        <w:rPr>
          <w:rFonts w:ascii="Times New Roman" w:hAnsi="Times New Roman"/>
          <w:b/>
          <w:sz w:val="32"/>
          <w:szCs w:val="32"/>
        </w:rPr>
        <w:t>7</w:t>
      </w:r>
      <w:r w:rsidRPr="008910B1">
        <w:rPr>
          <w:rFonts w:ascii="Times New Roman" w:hAnsi="Times New Roman"/>
          <w:b/>
          <w:sz w:val="32"/>
          <w:szCs w:val="32"/>
          <w:vertAlign w:val="superscript"/>
        </w:rPr>
        <w:t>th</w:t>
      </w:r>
      <w:r>
        <w:rPr>
          <w:rFonts w:ascii="Times New Roman" w:hAnsi="Times New Roman"/>
          <w:b/>
          <w:sz w:val="32"/>
          <w:szCs w:val="32"/>
        </w:rPr>
        <w:t xml:space="preserve"> Commandment</w:t>
      </w:r>
    </w:p>
    <w:p w:rsidR="005B79B4" w:rsidRPr="00C57076" w:rsidRDefault="005B79B4" w:rsidP="005B79B4">
      <w:pPr>
        <w:pStyle w:val="ListParagraph"/>
        <w:spacing w:after="0" w:line="240" w:lineRule="auto"/>
        <w:jc w:val="center"/>
        <w:rPr>
          <w:rFonts w:ascii="Times New Roman" w:hAnsi="Times New Roman"/>
          <w:b/>
          <w:sz w:val="32"/>
          <w:szCs w:val="32"/>
        </w:rPr>
      </w:pPr>
    </w:p>
    <w:p w:rsidR="005B79B4" w:rsidRPr="00C57076" w:rsidRDefault="005B79B4" w:rsidP="005B79B4">
      <w:pPr>
        <w:pStyle w:val="ListParagraph"/>
        <w:spacing w:after="0" w:line="240" w:lineRule="auto"/>
        <w:jc w:val="center"/>
        <w:rPr>
          <w:rFonts w:ascii="Times New Roman" w:hAnsi="Times New Roman"/>
          <w:b/>
          <w:sz w:val="32"/>
          <w:szCs w:val="32"/>
        </w:rPr>
      </w:pPr>
      <w:r>
        <w:rPr>
          <w:rFonts w:ascii="Times New Roman" w:hAnsi="Times New Roman"/>
          <w:b/>
          <w:sz w:val="32"/>
          <w:szCs w:val="32"/>
        </w:rPr>
        <w:t xml:space="preserve">Thou shalt </w:t>
      </w:r>
      <w:r w:rsidRPr="00C57076">
        <w:rPr>
          <w:rFonts w:ascii="Times New Roman" w:hAnsi="Times New Roman"/>
          <w:b/>
          <w:sz w:val="32"/>
          <w:szCs w:val="32"/>
        </w:rPr>
        <w:t>not convey the impression that you possess qualifications, skills, or other attributes which are superior to other physicians, other than listing post-doctoral or professional achievements recognized by the Board</w:t>
      </w:r>
      <w:r w:rsidR="005006D2">
        <w:rPr>
          <w:rFonts w:ascii="Times New Roman" w:hAnsi="Times New Roman"/>
          <w:b/>
          <w:sz w:val="32"/>
          <w:szCs w:val="32"/>
        </w:rPr>
        <w:t xml:space="preserve"> of Medicine or the Board of Osteopathic Medicine</w:t>
      </w:r>
      <w:r w:rsidRPr="00C57076">
        <w:rPr>
          <w:rFonts w:ascii="Times New Roman" w:hAnsi="Times New Roman"/>
          <w:b/>
          <w:sz w:val="32"/>
          <w:szCs w:val="32"/>
        </w:rPr>
        <w:t>.</w:t>
      </w:r>
    </w:p>
    <w:p w:rsidR="005B79B4" w:rsidRPr="00C57076" w:rsidRDefault="005B79B4" w:rsidP="005B79B4">
      <w:pPr>
        <w:rPr>
          <w:rFonts w:ascii="Times New Roman" w:hAnsi="Times New Roman"/>
        </w:rPr>
      </w:pPr>
    </w:p>
    <w:p w:rsidR="005B79B4" w:rsidRPr="00C57076" w:rsidRDefault="005006D2" w:rsidP="005006D2">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Pr>
          <w:rFonts w:ascii="Times New Roman" w:hAnsi="Times New Roman"/>
          <w:b/>
          <w:bCs/>
          <w:sz w:val="24"/>
          <w:szCs w:val="24"/>
        </w:rPr>
        <w:t xml:space="preserve">Board of Medicine, </w:t>
      </w:r>
      <w:r w:rsidR="005B79B4" w:rsidRPr="00C57076">
        <w:rPr>
          <w:rFonts w:ascii="Times New Roman" w:hAnsi="Times New Roman"/>
          <w:b/>
          <w:bCs/>
          <w:sz w:val="24"/>
          <w:szCs w:val="24"/>
        </w:rPr>
        <w:t>Rule 64B8-11.001 Advertising.</w:t>
      </w:r>
    </w:p>
    <w:p w:rsidR="005B79B4" w:rsidRPr="00C57076" w:rsidRDefault="005B79B4" w:rsidP="005B79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sz w:val="24"/>
          <w:szCs w:val="24"/>
        </w:rPr>
      </w:pPr>
      <w:r w:rsidRPr="00C57076">
        <w:rPr>
          <w:rFonts w:ascii="Times New Roman" w:hAnsi="Times New Roman"/>
          <w:sz w:val="24"/>
          <w:szCs w:val="24"/>
        </w:rPr>
        <w:t>(2) No physician shall disseminate or cause the dissemination of any advertisement or advertising which is in any way false, deceptive, or misleading. Any advertisement or advertising shall be deemed by the Board to be false, deceptive, or misleading if it:</w:t>
      </w:r>
    </w:p>
    <w:p w:rsidR="005B79B4" w:rsidRPr="00C57076" w:rsidRDefault="005B79B4" w:rsidP="005B79B4">
      <w:pPr>
        <w:ind w:left="720"/>
        <w:rPr>
          <w:rFonts w:ascii="Times New Roman" w:hAnsi="Times New Roman"/>
        </w:rPr>
      </w:pPr>
      <w:r w:rsidRPr="00C57076">
        <w:rPr>
          <w:rFonts w:ascii="Times New Roman" w:hAnsi="Times New Roman"/>
          <w:sz w:val="24"/>
          <w:szCs w:val="24"/>
        </w:rPr>
        <w:t xml:space="preserve">(h) </w:t>
      </w:r>
      <w:r w:rsidRPr="00C57076">
        <w:rPr>
          <w:rFonts w:ascii="Times New Roman" w:hAnsi="Times New Roman"/>
          <w:sz w:val="24"/>
          <w:szCs w:val="24"/>
          <w:u w:val="single"/>
        </w:rPr>
        <w:t>Conveys the impression that the physician disseminating the advertising or referred to therein possesses qualifications, skills, or other attributes, which are superior to other physicians, other than a simple listing of earned professional post-doctoral or other professional achievements recognized by the Board</w:t>
      </w:r>
      <w:r w:rsidRPr="00C57076">
        <w:rPr>
          <w:rFonts w:ascii="Times New Roman" w:hAnsi="Times New Roman"/>
          <w:sz w:val="24"/>
          <w:szCs w:val="24"/>
        </w:rPr>
        <w:t>;</w:t>
      </w:r>
    </w:p>
    <w:p w:rsidR="00A13747" w:rsidRDefault="005006D2">
      <w:pPr>
        <w:rPr>
          <w:rFonts w:ascii="Times New Roman" w:hAnsi="Times New Roman"/>
        </w:rPr>
      </w:pPr>
      <w:r>
        <w:rPr>
          <w:rFonts w:ascii="Times New Roman" w:hAnsi="Times New Roman"/>
          <w:b/>
          <w:sz w:val="24"/>
          <w:szCs w:val="24"/>
        </w:rPr>
        <w:t>Board of Osteopathic Medicine, Rule 64B15-14.001 Advertisings.</w:t>
      </w:r>
    </w:p>
    <w:p w:rsidR="005006D2" w:rsidRDefault="005006D2" w:rsidP="005006D2">
      <w:pPr>
        <w:rPr>
          <w:rFonts w:ascii="Times New Roman" w:hAnsi="Times New Roman"/>
          <w:color w:val="252525"/>
          <w:sz w:val="24"/>
          <w:szCs w:val="24"/>
        </w:rPr>
      </w:pPr>
      <w:r w:rsidRPr="005006D2">
        <w:rPr>
          <w:rFonts w:ascii="Times New Roman" w:hAnsi="Times New Roman"/>
          <w:color w:val="252525"/>
          <w:sz w:val="24"/>
          <w:szCs w:val="24"/>
        </w:rPr>
        <w:t>(2) No physician shall disseminate or cause the dissemination of any advertisement or advertising which is in any way false, deceptive, or misleading. Any advertisement or advertising shall be deemed by the Board to be false, deceptive, or misleading if it:</w:t>
      </w:r>
    </w:p>
    <w:p w:rsidR="005B79B4" w:rsidRPr="005006D2" w:rsidRDefault="005006D2" w:rsidP="005006D2">
      <w:pPr>
        <w:ind w:firstLine="720"/>
        <w:rPr>
          <w:rFonts w:ascii="Times New Roman" w:hAnsi="Times New Roman"/>
          <w:sz w:val="24"/>
          <w:szCs w:val="24"/>
        </w:rPr>
      </w:pPr>
      <w:r w:rsidRPr="005006D2">
        <w:rPr>
          <w:rFonts w:ascii="Times New Roman" w:hAnsi="Times New Roman"/>
          <w:color w:val="252525"/>
          <w:sz w:val="24"/>
          <w:szCs w:val="24"/>
        </w:rPr>
        <w:t xml:space="preserve">(j) </w:t>
      </w:r>
      <w:r w:rsidRPr="005006D2">
        <w:rPr>
          <w:rFonts w:ascii="Times New Roman" w:hAnsi="Times New Roman"/>
          <w:color w:val="252525"/>
          <w:sz w:val="24"/>
          <w:szCs w:val="24"/>
          <w:u w:val="single"/>
        </w:rPr>
        <w:t>Conveys the impression that the osteopathic physician disseminating the advertising or referred to therein possesses qualifications, skills or other attributes, which are superior to other osteopathic physicians, other than a simple listing of earned professional, post-doctoral or other professional achievements recognized by the Board;</w:t>
      </w:r>
      <w:r w:rsidRPr="005006D2">
        <w:rPr>
          <w:rFonts w:ascii="Times New Roman" w:hAnsi="Times New Roman"/>
          <w:color w:val="252525"/>
          <w:sz w:val="24"/>
          <w:szCs w:val="24"/>
        </w:rPr>
        <w:t xml:space="preserve"> </w:t>
      </w:r>
    </w:p>
    <w:p w:rsidR="005B79B4" w:rsidRDefault="005B79B4">
      <w:pPr>
        <w:rPr>
          <w:rFonts w:ascii="Times New Roman" w:hAnsi="Times New Roman"/>
        </w:rPr>
      </w:pPr>
    </w:p>
    <w:p w:rsidR="005B79B4" w:rsidRDefault="005B79B4">
      <w:pPr>
        <w:rPr>
          <w:rFonts w:ascii="Times New Roman" w:hAnsi="Times New Roman"/>
        </w:rPr>
      </w:pPr>
    </w:p>
    <w:p w:rsidR="005B79B4" w:rsidRDefault="005B79B4">
      <w:pPr>
        <w:rPr>
          <w:rFonts w:ascii="Times New Roman" w:hAnsi="Times New Roman"/>
        </w:rPr>
      </w:pPr>
    </w:p>
    <w:p w:rsidR="005B79B4" w:rsidRDefault="005B79B4">
      <w:pPr>
        <w:rPr>
          <w:rFonts w:ascii="Times New Roman" w:hAnsi="Times New Roman"/>
        </w:rPr>
      </w:pPr>
    </w:p>
    <w:p w:rsidR="005006D2" w:rsidRDefault="005006D2">
      <w:pPr>
        <w:rPr>
          <w:rFonts w:ascii="Times New Roman" w:hAnsi="Times New Roman"/>
        </w:rPr>
      </w:pPr>
    </w:p>
    <w:p w:rsidR="005006D2" w:rsidRDefault="005006D2">
      <w:pPr>
        <w:rPr>
          <w:rFonts w:ascii="Times New Roman" w:hAnsi="Times New Roman"/>
        </w:rPr>
      </w:pPr>
    </w:p>
    <w:p w:rsidR="005006D2" w:rsidRPr="00C57076" w:rsidRDefault="005006D2">
      <w:pPr>
        <w:rPr>
          <w:rFonts w:ascii="Times New Roman" w:hAnsi="Times New Roman"/>
        </w:rPr>
      </w:pPr>
    </w:p>
    <w:p w:rsidR="005B79B4" w:rsidRPr="00C57076" w:rsidRDefault="005B79B4" w:rsidP="005B79B4">
      <w:pPr>
        <w:jc w:val="center"/>
        <w:rPr>
          <w:rFonts w:ascii="Times New Roman" w:hAnsi="Times New Roman"/>
          <w:b/>
          <w:sz w:val="32"/>
          <w:szCs w:val="32"/>
        </w:rPr>
      </w:pPr>
      <w:r>
        <w:rPr>
          <w:rFonts w:ascii="Times New Roman" w:hAnsi="Times New Roman"/>
          <w:b/>
          <w:sz w:val="32"/>
          <w:szCs w:val="32"/>
        </w:rPr>
        <w:t>8</w:t>
      </w:r>
      <w:r w:rsidRPr="008910B1">
        <w:rPr>
          <w:rFonts w:ascii="Times New Roman" w:hAnsi="Times New Roman"/>
          <w:b/>
          <w:sz w:val="32"/>
          <w:szCs w:val="32"/>
          <w:vertAlign w:val="superscript"/>
        </w:rPr>
        <w:t>th</w:t>
      </w:r>
      <w:r>
        <w:rPr>
          <w:rFonts w:ascii="Times New Roman" w:hAnsi="Times New Roman"/>
          <w:b/>
          <w:sz w:val="32"/>
          <w:szCs w:val="32"/>
        </w:rPr>
        <w:t xml:space="preserve"> Commandment</w:t>
      </w:r>
    </w:p>
    <w:p w:rsidR="005B79B4" w:rsidRPr="00C57076" w:rsidRDefault="005B79B4" w:rsidP="005B79B4">
      <w:pPr>
        <w:pStyle w:val="ListParagraph"/>
        <w:jc w:val="center"/>
        <w:rPr>
          <w:rFonts w:ascii="Times New Roman" w:hAnsi="Times New Roman"/>
          <w:b/>
          <w:sz w:val="32"/>
          <w:szCs w:val="32"/>
        </w:rPr>
      </w:pPr>
      <w:r>
        <w:rPr>
          <w:rFonts w:ascii="Times New Roman" w:hAnsi="Times New Roman"/>
          <w:b/>
          <w:sz w:val="32"/>
          <w:szCs w:val="32"/>
        </w:rPr>
        <w:t>Thou shalt a</w:t>
      </w:r>
      <w:r w:rsidRPr="00C57076">
        <w:rPr>
          <w:rFonts w:ascii="Times New Roman" w:hAnsi="Times New Roman"/>
          <w:b/>
          <w:sz w:val="32"/>
          <w:szCs w:val="32"/>
        </w:rPr>
        <w:t>lways include your name in the advertisement.</w:t>
      </w:r>
    </w:p>
    <w:p w:rsidR="005B79B4" w:rsidRPr="00C57076" w:rsidRDefault="005B79B4" w:rsidP="005B79B4">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b/>
          <w:bCs/>
          <w:sz w:val="24"/>
          <w:szCs w:val="24"/>
        </w:rPr>
      </w:pPr>
    </w:p>
    <w:p w:rsidR="005B79B4" w:rsidRPr="00C57076" w:rsidRDefault="005006D2" w:rsidP="005B79B4">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Pr>
          <w:rFonts w:ascii="Times New Roman" w:hAnsi="Times New Roman"/>
          <w:b/>
          <w:bCs/>
          <w:sz w:val="24"/>
          <w:szCs w:val="24"/>
        </w:rPr>
        <w:t xml:space="preserve">Board of Medicine, </w:t>
      </w:r>
      <w:r w:rsidR="005B79B4" w:rsidRPr="00C57076">
        <w:rPr>
          <w:rFonts w:ascii="Times New Roman" w:hAnsi="Times New Roman"/>
          <w:b/>
          <w:bCs/>
          <w:sz w:val="24"/>
          <w:szCs w:val="24"/>
        </w:rPr>
        <w:t>Rule 64B8-11.001 Advertising.</w:t>
      </w:r>
    </w:p>
    <w:p w:rsidR="005B79B4" w:rsidRPr="00C57076" w:rsidRDefault="005B79B4" w:rsidP="005B79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sz w:val="24"/>
          <w:szCs w:val="24"/>
        </w:rPr>
      </w:pPr>
      <w:r w:rsidRPr="00C57076">
        <w:rPr>
          <w:rFonts w:ascii="Times New Roman" w:hAnsi="Times New Roman"/>
          <w:sz w:val="24"/>
          <w:szCs w:val="24"/>
        </w:rPr>
        <w:t>(2) No physician shall disseminate or cause the dissemination of any advertisement or advertising which is in any way false, deceptive, or misleading. Any advertisement or advertising shall be deemed by the Board to be false, deceptive, or misleading if it:</w:t>
      </w:r>
    </w:p>
    <w:p w:rsidR="005B79B4" w:rsidRDefault="005B79B4" w:rsidP="005B79B4">
      <w:pPr>
        <w:pStyle w:val="ListParagraph"/>
        <w:rPr>
          <w:rFonts w:ascii="Times New Roman" w:hAnsi="Times New Roman"/>
          <w:sz w:val="24"/>
          <w:szCs w:val="24"/>
          <w:u w:val="single"/>
        </w:rPr>
      </w:pPr>
      <w:r w:rsidRPr="00C57076">
        <w:rPr>
          <w:rFonts w:ascii="Times New Roman" w:hAnsi="Times New Roman"/>
          <w:sz w:val="24"/>
          <w:szCs w:val="24"/>
        </w:rPr>
        <w:t xml:space="preserve">(i) </w:t>
      </w:r>
      <w:r w:rsidRPr="00C57076">
        <w:rPr>
          <w:rFonts w:ascii="Times New Roman" w:hAnsi="Times New Roman"/>
          <w:sz w:val="24"/>
          <w:szCs w:val="24"/>
          <w:u w:val="single"/>
        </w:rPr>
        <w:t>Fails to conspicuously identify the physician by name in the advertisement;</w:t>
      </w:r>
    </w:p>
    <w:p w:rsidR="005B79B4" w:rsidRDefault="005B79B4" w:rsidP="005B79B4">
      <w:pPr>
        <w:pStyle w:val="ListParagraph"/>
        <w:ind w:left="0"/>
        <w:rPr>
          <w:rFonts w:ascii="Times New Roman" w:hAnsi="Times New Roman"/>
          <w:u w:val="single"/>
        </w:rPr>
      </w:pPr>
    </w:p>
    <w:p w:rsidR="005B79B4" w:rsidRPr="005006D2" w:rsidRDefault="005006D2" w:rsidP="005B79B4">
      <w:pPr>
        <w:pStyle w:val="ListParagraph"/>
        <w:ind w:left="0"/>
        <w:rPr>
          <w:rFonts w:ascii="Times New Roman" w:hAnsi="Times New Roman"/>
          <w:b/>
          <w:sz w:val="24"/>
          <w:szCs w:val="24"/>
        </w:rPr>
      </w:pPr>
      <w:r w:rsidRPr="005006D2">
        <w:rPr>
          <w:rFonts w:ascii="Times New Roman" w:hAnsi="Times New Roman"/>
          <w:b/>
          <w:sz w:val="24"/>
          <w:szCs w:val="24"/>
        </w:rPr>
        <w:t xml:space="preserve">Board of Osteopathic Medicine, </w:t>
      </w:r>
      <w:r w:rsidR="005B79B4" w:rsidRPr="005006D2">
        <w:rPr>
          <w:rFonts w:ascii="Times New Roman" w:hAnsi="Times New Roman"/>
          <w:b/>
          <w:sz w:val="24"/>
          <w:szCs w:val="24"/>
        </w:rPr>
        <w:t>Rule 64B15-14.001 Advertisings.</w:t>
      </w:r>
    </w:p>
    <w:p w:rsidR="005B79B4" w:rsidRDefault="005B79B4" w:rsidP="005B79B4">
      <w:pPr>
        <w:pStyle w:val="ListParagraph"/>
        <w:ind w:left="0"/>
        <w:rPr>
          <w:rFonts w:ascii="Times New Roman" w:hAnsi="Times New Roman"/>
          <w:b/>
        </w:rPr>
      </w:pPr>
    </w:p>
    <w:p w:rsidR="005B79B4" w:rsidRDefault="005B79B4" w:rsidP="005B79B4">
      <w:pPr>
        <w:pStyle w:val="ListParagraph"/>
        <w:ind w:left="0" w:firstLine="720"/>
        <w:rPr>
          <w:rFonts w:ascii="Times New Roman" w:hAnsi="Times New Roman"/>
          <w:sz w:val="24"/>
          <w:szCs w:val="24"/>
        </w:rPr>
      </w:pPr>
      <w:r w:rsidRPr="008A692B">
        <w:rPr>
          <w:rFonts w:ascii="Times New Roman" w:hAnsi="Times New Roman"/>
          <w:sz w:val="24"/>
          <w:szCs w:val="24"/>
        </w:rPr>
        <w:t>(2) No physician shall disseminate or cause the dissemination of any advertisement or advertising which is in any way false, deceptive, or misleading. Any advertisement or advertising shall be deemed by the Board to be false, deceptive, or misleading if it:</w:t>
      </w:r>
    </w:p>
    <w:p w:rsidR="005B79B4" w:rsidRPr="008A692B" w:rsidRDefault="005B79B4" w:rsidP="005B79B4">
      <w:pPr>
        <w:pStyle w:val="ListParagraph"/>
        <w:ind w:left="0"/>
        <w:rPr>
          <w:rFonts w:ascii="Times New Roman" w:hAnsi="Times New Roman"/>
          <w:sz w:val="24"/>
          <w:szCs w:val="24"/>
        </w:rPr>
      </w:pPr>
    </w:p>
    <w:p w:rsidR="005B79B4" w:rsidRPr="008A692B" w:rsidRDefault="005B79B4" w:rsidP="005B79B4">
      <w:pPr>
        <w:pStyle w:val="ListParagraph"/>
        <w:rPr>
          <w:rFonts w:ascii="Times New Roman" w:hAnsi="Times New Roman"/>
          <w:sz w:val="24"/>
          <w:szCs w:val="24"/>
        </w:rPr>
      </w:pPr>
      <w:r w:rsidRPr="008A692B">
        <w:rPr>
          <w:rFonts w:ascii="Times New Roman" w:hAnsi="Times New Roman"/>
          <w:sz w:val="24"/>
          <w:szCs w:val="24"/>
        </w:rPr>
        <w:t xml:space="preserve">(k) </w:t>
      </w:r>
      <w:r w:rsidRPr="008A692B">
        <w:rPr>
          <w:rFonts w:ascii="Times New Roman" w:hAnsi="Times New Roman"/>
          <w:sz w:val="24"/>
          <w:szCs w:val="24"/>
          <w:u w:val="single"/>
        </w:rPr>
        <w:t>Fails to conspicuously identify the osteopathic physician by name in the advertisement</w:t>
      </w:r>
      <w:r w:rsidRPr="008A692B">
        <w:rPr>
          <w:rFonts w:ascii="Times New Roman" w:hAnsi="Times New Roman"/>
          <w:sz w:val="24"/>
          <w:szCs w:val="24"/>
        </w:rPr>
        <w:t xml:space="preserve"> or fails to conspicuously identify the osteopathic physician referred to in the advertising as an osteopathic physician.</w:t>
      </w:r>
    </w:p>
    <w:p w:rsidR="005B79B4" w:rsidRPr="00C57076" w:rsidRDefault="005B79B4" w:rsidP="005B79B4">
      <w:pPr>
        <w:rPr>
          <w:rFonts w:ascii="Times New Roman" w:hAnsi="Times New Roman"/>
        </w:rPr>
      </w:pPr>
    </w:p>
    <w:p w:rsidR="005B79B4" w:rsidRPr="008910B1" w:rsidRDefault="005B79B4" w:rsidP="005B79B4">
      <w:pPr>
        <w:jc w:val="center"/>
        <w:rPr>
          <w:rFonts w:ascii="Times New Roman" w:hAnsi="Times New Roman"/>
          <w:b/>
          <w:sz w:val="32"/>
          <w:szCs w:val="32"/>
        </w:rPr>
      </w:pPr>
      <w:r w:rsidRPr="008910B1">
        <w:rPr>
          <w:rFonts w:ascii="Times New Roman" w:hAnsi="Times New Roman"/>
          <w:b/>
          <w:sz w:val="32"/>
          <w:szCs w:val="32"/>
        </w:rPr>
        <w:t>What happens when you d</w:t>
      </w:r>
      <w:r>
        <w:rPr>
          <w:rFonts w:ascii="Times New Roman" w:hAnsi="Times New Roman"/>
          <w:b/>
          <w:sz w:val="32"/>
          <w:szCs w:val="32"/>
        </w:rPr>
        <w:t>isobey the 8</w:t>
      </w:r>
      <w:r w:rsidRPr="008910B1">
        <w:rPr>
          <w:rFonts w:ascii="Times New Roman" w:hAnsi="Times New Roman"/>
          <w:b/>
          <w:sz w:val="32"/>
          <w:szCs w:val="32"/>
          <w:vertAlign w:val="superscript"/>
        </w:rPr>
        <w:t>th</w:t>
      </w:r>
      <w:r>
        <w:rPr>
          <w:rFonts w:ascii="Times New Roman" w:hAnsi="Times New Roman"/>
          <w:b/>
          <w:sz w:val="32"/>
          <w:szCs w:val="32"/>
        </w:rPr>
        <w:t xml:space="preserve"> Commandment</w:t>
      </w:r>
    </w:p>
    <w:p w:rsidR="005B79B4" w:rsidRPr="00C57076" w:rsidRDefault="005B79B4" w:rsidP="005B79B4">
      <w:pPr>
        <w:ind w:firstLine="720"/>
        <w:rPr>
          <w:rFonts w:ascii="Times New Roman" w:hAnsi="Times New Roman"/>
        </w:rPr>
      </w:pPr>
      <w:r w:rsidRPr="00C57076">
        <w:rPr>
          <w:rFonts w:ascii="Times New Roman" w:hAnsi="Times New Roman"/>
          <w:sz w:val="24"/>
          <w:szCs w:val="24"/>
        </w:rPr>
        <w:t>In</w:t>
      </w:r>
      <w:r>
        <w:rPr>
          <w:rFonts w:ascii="Times New Roman" w:hAnsi="Times New Roman"/>
          <w:i/>
          <w:sz w:val="24"/>
          <w:szCs w:val="24"/>
        </w:rPr>
        <w:t xml:space="preserve"> </w:t>
      </w:r>
      <w:r>
        <w:rPr>
          <w:rFonts w:ascii="Times New Roman" w:hAnsi="Times New Roman"/>
          <w:sz w:val="24"/>
          <w:szCs w:val="24"/>
        </w:rPr>
        <w:t>a 1999 case</w:t>
      </w:r>
      <w:r w:rsidRPr="00C57076">
        <w:rPr>
          <w:rFonts w:ascii="Times New Roman" w:hAnsi="Times New Roman"/>
          <w:sz w:val="24"/>
          <w:szCs w:val="24"/>
        </w:rPr>
        <w:t xml:space="preserve">, the Board issued a $20,000 fine, reprimand and placed </w:t>
      </w:r>
      <w:r>
        <w:rPr>
          <w:rFonts w:ascii="Times New Roman" w:hAnsi="Times New Roman"/>
          <w:sz w:val="24"/>
          <w:szCs w:val="24"/>
        </w:rPr>
        <w:t xml:space="preserve">a doctor </w:t>
      </w:r>
      <w:r w:rsidRPr="00C57076">
        <w:rPr>
          <w:rFonts w:ascii="Times New Roman" w:hAnsi="Times New Roman"/>
          <w:sz w:val="24"/>
          <w:szCs w:val="24"/>
        </w:rPr>
        <w:t>on probation for three years for several statutory violations.</w:t>
      </w:r>
      <w:r w:rsidRPr="00C57076">
        <w:rPr>
          <w:rStyle w:val="FootnoteReference"/>
          <w:rFonts w:ascii="Times New Roman" w:hAnsi="Times New Roman"/>
          <w:sz w:val="24"/>
          <w:szCs w:val="24"/>
        </w:rPr>
        <w:footnoteReference w:id="7"/>
      </w:r>
      <w:r w:rsidRPr="00C57076">
        <w:rPr>
          <w:rFonts w:ascii="Times New Roman" w:hAnsi="Times New Roman"/>
          <w:sz w:val="24"/>
          <w:szCs w:val="24"/>
        </w:rPr>
        <w:t xml:space="preserve"> Some of the violations stemmed from an advertiseme</w:t>
      </w:r>
      <w:r>
        <w:rPr>
          <w:rFonts w:ascii="Times New Roman" w:hAnsi="Times New Roman"/>
          <w:sz w:val="24"/>
          <w:szCs w:val="24"/>
        </w:rPr>
        <w:t>nt placed in the Tampa Tribune. The doctor violated many of advertising rules and failed to identify himself</w:t>
      </w:r>
      <w:r w:rsidRPr="00C57076">
        <w:rPr>
          <w:rFonts w:ascii="Times New Roman" w:hAnsi="Times New Roman"/>
          <w:sz w:val="24"/>
          <w:szCs w:val="24"/>
        </w:rPr>
        <w:t xml:space="preserve"> by name, which is a violation of Fla. Admin. Code 64B8-11.001(2)(i).</w:t>
      </w:r>
    </w:p>
    <w:p w:rsidR="005B79B4" w:rsidRDefault="005B79B4" w:rsidP="00714B71">
      <w:pPr>
        <w:jc w:val="center"/>
        <w:rPr>
          <w:rFonts w:ascii="Times New Roman" w:hAnsi="Times New Roman"/>
          <w:b/>
          <w:sz w:val="32"/>
          <w:szCs w:val="32"/>
        </w:rPr>
      </w:pPr>
    </w:p>
    <w:p w:rsidR="005B79B4" w:rsidRDefault="005B79B4" w:rsidP="00714B71">
      <w:pPr>
        <w:jc w:val="center"/>
        <w:rPr>
          <w:rFonts w:ascii="Times New Roman" w:hAnsi="Times New Roman"/>
          <w:b/>
          <w:sz w:val="32"/>
          <w:szCs w:val="32"/>
        </w:rPr>
      </w:pPr>
    </w:p>
    <w:p w:rsidR="005B79B4" w:rsidRDefault="005B79B4" w:rsidP="00714B71">
      <w:pPr>
        <w:jc w:val="center"/>
        <w:rPr>
          <w:rFonts w:ascii="Times New Roman" w:hAnsi="Times New Roman"/>
          <w:b/>
          <w:sz w:val="32"/>
          <w:szCs w:val="32"/>
        </w:rPr>
      </w:pPr>
    </w:p>
    <w:p w:rsidR="005B79B4" w:rsidRPr="00C57076" w:rsidRDefault="005006D2" w:rsidP="005B79B4">
      <w:pPr>
        <w:jc w:val="center"/>
        <w:rPr>
          <w:rFonts w:ascii="Times New Roman" w:hAnsi="Times New Roman"/>
          <w:b/>
          <w:sz w:val="32"/>
          <w:szCs w:val="32"/>
        </w:rPr>
      </w:pPr>
      <w:r>
        <w:rPr>
          <w:rFonts w:ascii="Times New Roman" w:hAnsi="Times New Roman"/>
          <w:b/>
          <w:sz w:val="32"/>
          <w:szCs w:val="32"/>
        </w:rPr>
        <w:t>9</w:t>
      </w:r>
      <w:r w:rsidR="005B79B4" w:rsidRPr="008910B1">
        <w:rPr>
          <w:rFonts w:ascii="Times New Roman" w:hAnsi="Times New Roman"/>
          <w:b/>
          <w:sz w:val="32"/>
          <w:szCs w:val="32"/>
          <w:vertAlign w:val="superscript"/>
        </w:rPr>
        <w:t>th</w:t>
      </w:r>
      <w:r w:rsidR="005B79B4">
        <w:rPr>
          <w:rFonts w:ascii="Times New Roman" w:hAnsi="Times New Roman"/>
          <w:b/>
          <w:sz w:val="32"/>
          <w:szCs w:val="32"/>
        </w:rPr>
        <w:t xml:space="preserve"> Commandment</w:t>
      </w:r>
    </w:p>
    <w:p w:rsidR="005B79B4" w:rsidRPr="00C57076" w:rsidRDefault="005B79B4" w:rsidP="005B79B4">
      <w:pPr>
        <w:pStyle w:val="ListParagraph"/>
        <w:spacing w:after="0" w:line="240" w:lineRule="auto"/>
        <w:jc w:val="center"/>
        <w:rPr>
          <w:rFonts w:ascii="Times New Roman" w:hAnsi="Times New Roman"/>
          <w:b/>
          <w:sz w:val="32"/>
          <w:szCs w:val="32"/>
        </w:rPr>
      </w:pPr>
      <w:r>
        <w:rPr>
          <w:rFonts w:ascii="Times New Roman" w:hAnsi="Times New Roman"/>
          <w:b/>
          <w:sz w:val="32"/>
          <w:szCs w:val="32"/>
        </w:rPr>
        <w:t>Thou shalt k</w:t>
      </w:r>
      <w:r w:rsidRPr="00C57076">
        <w:rPr>
          <w:rFonts w:ascii="Times New Roman" w:hAnsi="Times New Roman"/>
          <w:b/>
          <w:sz w:val="32"/>
          <w:szCs w:val="32"/>
        </w:rPr>
        <w:t xml:space="preserve">eep exact copies of audio tapes and/or video tapes of advertisements disseminated through the electronic media for at least 6 months </w:t>
      </w:r>
      <w:r>
        <w:rPr>
          <w:rFonts w:ascii="Times New Roman" w:hAnsi="Times New Roman"/>
          <w:b/>
          <w:sz w:val="32"/>
          <w:szCs w:val="32"/>
        </w:rPr>
        <w:t xml:space="preserve">(M.D.s) or 90 days (D.O.s) </w:t>
      </w:r>
      <w:r w:rsidRPr="00C57076">
        <w:rPr>
          <w:rFonts w:ascii="Times New Roman" w:hAnsi="Times New Roman"/>
          <w:b/>
          <w:sz w:val="32"/>
          <w:szCs w:val="32"/>
        </w:rPr>
        <w:t>after the advertisement is aired or shown through electronic media.</w:t>
      </w:r>
    </w:p>
    <w:p w:rsidR="005B79B4" w:rsidRPr="00C57076" w:rsidRDefault="005B79B4" w:rsidP="005B79B4">
      <w:pPr>
        <w:rPr>
          <w:rFonts w:ascii="Times New Roman" w:hAnsi="Times New Roman"/>
        </w:rPr>
      </w:pPr>
    </w:p>
    <w:p w:rsidR="005B79B4" w:rsidRPr="00C57076" w:rsidRDefault="005006D2" w:rsidP="005B79B4">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Pr>
          <w:rFonts w:ascii="Times New Roman" w:hAnsi="Times New Roman"/>
          <w:b/>
          <w:bCs/>
          <w:sz w:val="24"/>
          <w:szCs w:val="24"/>
        </w:rPr>
        <w:t xml:space="preserve">Board of Medicine, </w:t>
      </w:r>
      <w:r w:rsidR="005B79B4">
        <w:rPr>
          <w:rFonts w:ascii="Times New Roman" w:hAnsi="Times New Roman"/>
          <w:b/>
          <w:bCs/>
          <w:sz w:val="24"/>
          <w:szCs w:val="24"/>
        </w:rPr>
        <w:t xml:space="preserve">Rule </w:t>
      </w:r>
      <w:r w:rsidR="005B79B4" w:rsidRPr="00C57076">
        <w:rPr>
          <w:rFonts w:ascii="Times New Roman" w:hAnsi="Times New Roman"/>
          <w:b/>
          <w:bCs/>
          <w:sz w:val="24"/>
          <w:szCs w:val="24"/>
        </w:rPr>
        <w:t>64B8-11.001 Advertising.</w:t>
      </w:r>
    </w:p>
    <w:p w:rsidR="005B79B4" w:rsidRPr="00C57076" w:rsidRDefault="005B79B4" w:rsidP="005B79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sz w:val="24"/>
          <w:szCs w:val="24"/>
          <w:u w:val="single"/>
        </w:rPr>
      </w:pPr>
      <w:r w:rsidRPr="00C57076">
        <w:rPr>
          <w:rFonts w:ascii="Times New Roman" w:hAnsi="Times New Roman"/>
          <w:sz w:val="24"/>
          <w:szCs w:val="24"/>
        </w:rPr>
        <w:t xml:space="preserve"> (4) It shall be the responsibility of any duly licensed </w:t>
      </w:r>
      <w:r w:rsidRPr="001B580F">
        <w:rPr>
          <w:rFonts w:ascii="Times New Roman" w:hAnsi="Times New Roman"/>
          <w:sz w:val="24"/>
          <w:szCs w:val="24"/>
          <w:u w:val="single"/>
        </w:rPr>
        <w:t>physician</w:t>
      </w:r>
      <w:r w:rsidRPr="00C57076">
        <w:rPr>
          <w:rFonts w:ascii="Times New Roman" w:hAnsi="Times New Roman"/>
          <w:sz w:val="24"/>
          <w:szCs w:val="24"/>
        </w:rPr>
        <w:t xml:space="preserve"> who utilizes the electronic media for the purpose of advertising to insure that an exact copy of the audio tape and/or video tape </w:t>
      </w:r>
      <w:r w:rsidRPr="00C57076">
        <w:rPr>
          <w:rFonts w:ascii="Times New Roman" w:hAnsi="Times New Roman"/>
          <w:sz w:val="24"/>
          <w:szCs w:val="24"/>
          <w:u w:val="single"/>
        </w:rPr>
        <w:t>is maintained and preserved for a period of at least six months from the date that the actual advertisement is aired or shown through the electronic media.</w:t>
      </w:r>
    </w:p>
    <w:p w:rsidR="005B79B4" w:rsidRPr="001B580F" w:rsidRDefault="005006D2" w:rsidP="005B79B4">
      <w:pPr>
        <w:rPr>
          <w:rFonts w:ascii="Times New Roman" w:hAnsi="Times New Roman"/>
          <w:b/>
          <w:sz w:val="24"/>
          <w:szCs w:val="24"/>
        </w:rPr>
      </w:pPr>
      <w:r>
        <w:rPr>
          <w:rFonts w:ascii="Times New Roman" w:hAnsi="Times New Roman"/>
          <w:b/>
          <w:sz w:val="24"/>
          <w:szCs w:val="24"/>
        </w:rPr>
        <w:t xml:space="preserve">Board of Osteopathic Medicine, </w:t>
      </w:r>
      <w:r w:rsidR="005B79B4" w:rsidRPr="001B580F">
        <w:rPr>
          <w:rFonts w:ascii="Times New Roman" w:hAnsi="Times New Roman"/>
          <w:b/>
          <w:sz w:val="24"/>
          <w:szCs w:val="24"/>
        </w:rPr>
        <w:t>Rule 64B15-14.001 Advertisings.</w:t>
      </w:r>
    </w:p>
    <w:p w:rsidR="005B79B4" w:rsidRPr="001B580F" w:rsidRDefault="005B79B4" w:rsidP="005B79B4">
      <w:pPr>
        <w:ind w:firstLine="720"/>
        <w:rPr>
          <w:rFonts w:ascii="Times New Roman" w:hAnsi="Times New Roman"/>
          <w:sz w:val="24"/>
          <w:szCs w:val="24"/>
          <w:u w:val="single"/>
        </w:rPr>
      </w:pPr>
      <w:r w:rsidRPr="001B580F">
        <w:rPr>
          <w:rFonts w:ascii="Times New Roman" w:hAnsi="Times New Roman"/>
          <w:sz w:val="24"/>
          <w:szCs w:val="24"/>
        </w:rPr>
        <w:t xml:space="preserve">(4) It shall be the responsibility of any duly licensed </w:t>
      </w:r>
      <w:r w:rsidRPr="001B580F">
        <w:rPr>
          <w:rFonts w:ascii="Times New Roman" w:hAnsi="Times New Roman"/>
          <w:sz w:val="24"/>
          <w:szCs w:val="24"/>
          <w:u w:val="single"/>
        </w:rPr>
        <w:t>osteopathic physician</w:t>
      </w:r>
      <w:r w:rsidRPr="001B580F">
        <w:rPr>
          <w:rFonts w:ascii="Times New Roman" w:hAnsi="Times New Roman"/>
          <w:sz w:val="24"/>
          <w:szCs w:val="24"/>
        </w:rPr>
        <w:t xml:space="preserve"> who utilizes the electronic media for the purpose of advertising to insure that an exact copy of the audio tape and/or video tape </w:t>
      </w:r>
      <w:r w:rsidRPr="001B580F">
        <w:rPr>
          <w:rFonts w:ascii="Times New Roman" w:hAnsi="Times New Roman"/>
          <w:sz w:val="24"/>
          <w:szCs w:val="24"/>
          <w:u w:val="single"/>
        </w:rPr>
        <w:t>is maintained and preserved for a period of at least 90 days from the date that the actual advertisement is aired or shown through the electronic media.</w:t>
      </w:r>
    </w:p>
    <w:p w:rsidR="005B79B4" w:rsidRPr="00C57076" w:rsidRDefault="005B79B4" w:rsidP="005B79B4">
      <w:pPr>
        <w:rPr>
          <w:rFonts w:ascii="Times New Roman" w:hAnsi="Times New Roman"/>
        </w:rPr>
      </w:pPr>
    </w:p>
    <w:p w:rsidR="005B79B4" w:rsidRPr="00C57076" w:rsidRDefault="005B79B4" w:rsidP="005B79B4">
      <w:pPr>
        <w:rPr>
          <w:rFonts w:ascii="Times New Roman" w:hAnsi="Times New Roman"/>
        </w:rPr>
      </w:pPr>
    </w:p>
    <w:p w:rsidR="005B79B4" w:rsidRPr="00C57076" w:rsidRDefault="005B79B4" w:rsidP="005B79B4">
      <w:pPr>
        <w:rPr>
          <w:rFonts w:ascii="Times New Roman" w:hAnsi="Times New Roman"/>
        </w:rPr>
      </w:pPr>
    </w:p>
    <w:p w:rsidR="005B79B4" w:rsidRPr="00C57076" w:rsidRDefault="005B79B4" w:rsidP="005B79B4">
      <w:pPr>
        <w:rPr>
          <w:rFonts w:ascii="Times New Roman" w:hAnsi="Times New Roman"/>
        </w:rPr>
      </w:pPr>
    </w:p>
    <w:p w:rsidR="005B79B4" w:rsidRPr="00C57076" w:rsidRDefault="005B79B4" w:rsidP="005B79B4">
      <w:pPr>
        <w:rPr>
          <w:rFonts w:ascii="Times New Roman" w:hAnsi="Times New Roman"/>
        </w:rPr>
      </w:pPr>
    </w:p>
    <w:p w:rsidR="005B79B4" w:rsidRPr="00C57076" w:rsidRDefault="005B79B4" w:rsidP="005B79B4">
      <w:pPr>
        <w:rPr>
          <w:rFonts w:ascii="Times New Roman" w:hAnsi="Times New Roman"/>
        </w:rPr>
      </w:pPr>
    </w:p>
    <w:p w:rsidR="005B79B4" w:rsidRPr="00C57076" w:rsidRDefault="005B79B4" w:rsidP="005B79B4">
      <w:pPr>
        <w:rPr>
          <w:rFonts w:ascii="Times New Roman" w:hAnsi="Times New Roman"/>
        </w:rPr>
      </w:pPr>
    </w:p>
    <w:p w:rsidR="005B79B4" w:rsidRPr="00C57076" w:rsidRDefault="005B79B4" w:rsidP="005B79B4">
      <w:pPr>
        <w:rPr>
          <w:rFonts w:ascii="Times New Roman" w:hAnsi="Times New Roman"/>
        </w:rPr>
      </w:pPr>
    </w:p>
    <w:p w:rsidR="005B79B4" w:rsidRDefault="005B79B4" w:rsidP="005B79B4">
      <w:pPr>
        <w:rPr>
          <w:rFonts w:ascii="Times New Roman" w:hAnsi="Times New Roman"/>
        </w:rPr>
      </w:pPr>
    </w:p>
    <w:p w:rsidR="005006D2" w:rsidRDefault="005006D2" w:rsidP="005B79B4">
      <w:pPr>
        <w:rPr>
          <w:rFonts w:ascii="Times New Roman" w:hAnsi="Times New Roman"/>
        </w:rPr>
      </w:pPr>
    </w:p>
    <w:p w:rsidR="005006D2" w:rsidRDefault="005006D2" w:rsidP="005B79B4">
      <w:pPr>
        <w:rPr>
          <w:rFonts w:ascii="Times New Roman" w:hAnsi="Times New Roman"/>
        </w:rPr>
      </w:pPr>
    </w:p>
    <w:p w:rsidR="005006D2" w:rsidRPr="00C57076" w:rsidRDefault="005006D2" w:rsidP="005B79B4">
      <w:pPr>
        <w:rPr>
          <w:rFonts w:ascii="Times New Roman" w:hAnsi="Times New Roman"/>
        </w:rPr>
      </w:pPr>
    </w:p>
    <w:p w:rsidR="005B79B4" w:rsidRPr="00C57076" w:rsidRDefault="005B79B4" w:rsidP="005B79B4">
      <w:pPr>
        <w:jc w:val="center"/>
        <w:rPr>
          <w:rFonts w:ascii="Times New Roman" w:hAnsi="Times New Roman"/>
          <w:b/>
          <w:sz w:val="32"/>
          <w:szCs w:val="32"/>
        </w:rPr>
      </w:pPr>
      <w:r w:rsidRPr="00C57076">
        <w:rPr>
          <w:rFonts w:ascii="Times New Roman" w:hAnsi="Times New Roman"/>
          <w:b/>
          <w:sz w:val="32"/>
          <w:szCs w:val="32"/>
        </w:rPr>
        <w:t>1</w:t>
      </w:r>
      <w:r w:rsidR="005006D2">
        <w:rPr>
          <w:rFonts w:ascii="Times New Roman" w:hAnsi="Times New Roman"/>
          <w:b/>
          <w:sz w:val="32"/>
          <w:szCs w:val="32"/>
        </w:rPr>
        <w:t>0</w:t>
      </w:r>
      <w:r w:rsidRPr="00796A0E">
        <w:rPr>
          <w:rFonts w:ascii="Times New Roman" w:hAnsi="Times New Roman"/>
          <w:b/>
          <w:sz w:val="32"/>
          <w:szCs w:val="32"/>
          <w:vertAlign w:val="superscript"/>
        </w:rPr>
        <w:t>th</w:t>
      </w:r>
      <w:r>
        <w:rPr>
          <w:rFonts w:ascii="Times New Roman" w:hAnsi="Times New Roman"/>
          <w:b/>
          <w:sz w:val="32"/>
          <w:szCs w:val="32"/>
        </w:rPr>
        <w:t xml:space="preserve"> Commandment</w:t>
      </w:r>
    </w:p>
    <w:p w:rsidR="005B79B4" w:rsidRPr="00C57076" w:rsidRDefault="005B79B4" w:rsidP="005B79B4">
      <w:pPr>
        <w:jc w:val="both"/>
        <w:rPr>
          <w:rFonts w:ascii="Times New Roman" w:hAnsi="Times New Roman"/>
          <w:b/>
          <w:sz w:val="32"/>
          <w:szCs w:val="32"/>
        </w:rPr>
      </w:pPr>
      <w:r>
        <w:rPr>
          <w:rFonts w:ascii="Times New Roman" w:hAnsi="Times New Roman"/>
          <w:b/>
          <w:sz w:val="32"/>
          <w:szCs w:val="32"/>
        </w:rPr>
        <w:t xml:space="preserve">Thou shalt </w:t>
      </w:r>
      <w:r w:rsidRPr="00C57076">
        <w:rPr>
          <w:rFonts w:ascii="Times New Roman" w:hAnsi="Times New Roman"/>
          <w:b/>
          <w:sz w:val="32"/>
          <w:szCs w:val="32"/>
        </w:rPr>
        <w:t>include the following information in the advertisement in legible print</w:t>
      </w:r>
      <w:r>
        <w:rPr>
          <w:rFonts w:ascii="Times New Roman" w:hAnsi="Times New Roman"/>
          <w:b/>
          <w:sz w:val="32"/>
          <w:szCs w:val="32"/>
        </w:rPr>
        <w:t xml:space="preserve"> if you use a referral service</w:t>
      </w:r>
      <w:r w:rsidRPr="00C57076">
        <w:rPr>
          <w:rFonts w:ascii="Times New Roman" w:hAnsi="Times New Roman"/>
          <w:b/>
          <w:sz w:val="32"/>
          <w:szCs w:val="32"/>
        </w:rPr>
        <w:t>:</w:t>
      </w:r>
    </w:p>
    <w:p w:rsidR="005B79B4" w:rsidRPr="000205C5" w:rsidRDefault="005B79B4" w:rsidP="005B79B4">
      <w:pPr>
        <w:pStyle w:val="ListParagraph"/>
        <w:numPr>
          <w:ilvl w:val="0"/>
          <w:numId w:val="4"/>
        </w:numPr>
        <w:spacing w:after="0" w:line="240" w:lineRule="auto"/>
        <w:jc w:val="both"/>
        <w:rPr>
          <w:rFonts w:ascii="Times New Roman" w:hAnsi="Times New Roman"/>
          <w:b/>
          <w:sz w:val="28"/>
          <w:szCs w:val="28"/>
        </w:rPr>
      </w:pPr>
      <w:r w:rsidRPr="000205C5">
        <w:rPr>
          <w:rFonts w:ascii="Times New Roman" w:hAnsi="Times New Roman"/>
          <w:b/>
          <w:sz w:val="28"/>
          <w:szCs w:val="28"/>
        </w:rPr>
        <w:t>Advertisements must state that it is for a medical referral service and is on the behalf of the physician members of the referral service;</w:t>
      </w:r>
    </w:p>
    <w:p w:rsidR="005B79B4" w:rsidRPr="000205C5" w:rsidRDefault="005B79B4" w:rsidP="005B79B4">
      <w:pPr>
        <w:pStyle w:val="ListParagraph"/>
        <w:spacing w:after="0" w:line="240" w:lineRule="auto"/>
        <w:jc w:val="both"/>
        <w:rPr>
          <w:rFonts w:ascii="Times New Roman" w:hAnsi="Times New Roman"/>
          <w:b/>
          <w:sz w:val="28"/>
          <w:szCs w:val="28"/>
        </w:rPr>
      </w:pPr>
    </w:p>
    <w:p w:rsidR="005B79B4" w:rsidRPr="000205C5" w:rsidRDefault="005B79B4" w:rsidP="005B79B4">
      <w:pPr>
        <w:pStyle w:val="ListParagraph"/>
        <w:numPr>
          <w:ilvl w:val="0"/>
          <w:numId w:val="4"/>
        </w:numPr>
        <w:spacing w:after="0" w:line="240" w:lineRule="auto"/>
        <w:jc w:val="both"/>
        <w:rPr>
          <w:rFonts w:ascii="Times New Roman" w:hAnsi="Times New Roman"/>
          <w:b/>
          <w:sz w:val="28"/>
          <w:szCs w:val="28"/>
        </w:rPr>
      </w:pPr>
      <w:r w:rsidRPr="000205C5">
        <w:rPr>
          <w:rFonts w:ascii="Times New Roman" w:hAnsi="Times New Roman"/>
          <w:b/>
          <w:sz w:val="28"/>
          <w:szCs w:val="28"/>
        </w:rPr>
        <w:t>Advertisements must state that the referral service only refers to physicians who have paid or otherwise been selected for membership in the referral service;</w:t>
      </w:r>
    </w:p>
    <w:p w:rsidR="005B79B4" w:rsidRPr="000205C5" w:rsidRDefault="005B79B4" w:rsidP="005B79B4">
      <w:pPr>
        <w:pStyle w:val="ListParagraph"/>
        <w:jc w:val="both"/>
        <w:rPr>
          <w:rFonts w:ascii="Times New Roman" w:hAnsi="Times New Roman"/>
          <w:b/>
          <w:sz w:val="28"/>
          <w:szCs w:val="28"/>
        </w:rPr>
      </w:pPr>
    </w:p>
    <w:p w:rsidR="005B79B4" w:rsidRPr="000205C5" w:rsidRDefault="005B79B4" w:rsidP="005B79B4">
      <w:pPr>
        <w:pStyle w:val="ListParagraph"/>
        <w:numPr>
          <w:ilvl w:val="0"/>
          <w:numId w:val="4"/>
        </w:numPr>
        <w:spacing w:after="0" w:line="240" w:lineRule="auto"/>
        <w:jc w:val="both"/>
        <w:rPr>
          <w:rFonts w:ascii="Times New Roman" w:hAnsi="Times New Roman"/>
          <w:b/>
          <w:sz w:val="28"/>
          <w:szCs w:val="28"/>
        </w:rPr>
      </w:pPr>
      <w:r w:rsidRPr="000205C5">
        <w:rPr>
          <w:rFonts w:ascii="Times New Roman" w:hAnsi="Times New Roman"/>
          <w:b/>
          <w:sz w:val="28"/>
          <w:szCs w:val="28"/>
        </w:rPr>
        <w:t>Advertisements must state that membership in the referral service is limited by the referral agency;</w:t>
      </w:r>
    </w:p>
    <w:p w:rsidR="005B79B4" w:rsidRPr="000205C5" w:rsidRDefault="005B79B4" w:rsidP="005B79B4">
      <w:pPr>
        <w:pStyle w:val="ListParagraph"/>
        <w:spacing w:after="0" w:line="240" w:lineRule="auto"/>
        <w:ind w:left="1440"/>
        <w:jc w:val="both"/>
        <w:rPr>
          <w:rFonts w:ascii="Times New Roman" w:hAnsi="Times New Roman"/>
          <w:b/>
          <w:sz w:val="28"/>
          <w:szCs w:val="28"/>
        </w:rPr>
      </w:pPr>
    </w:p>
    <w:p w:rsidR="005B79B4" w:rsidRPr="000205C5" w:rsidRDefault="005B79B4" w:rsidP="005B79B4">
      <w:pPr>
        <w:pStyle w:val="ListParagraph"/>
        <w:numPr>
          <w:ilvl w:val="0"/>
          <w:numId w:val="4"/>
        </w:numPr>
        <w:spacing w:after="0" w:line="240" w:lineRule="auto"/>
        <w:jc w:val="both"/>
        <w:rPr>
          <w:rFonts w:ascii="Times New Roman" w:hAnsi="Times New Roman"/>
          <w:b/>
          <w:sz w:val="28"/>
          <w:szCs w:val="28"/>
        </w:rPr>
      </w:pPr>
      <w:r w:rsidRPr="000205C5">
        <w:rPr>
          <w:rFonts w:ascii="Times New Roman" w:hAnsi="Times New Roman"/>
          <w:b/>
          <w:sz w:val="28"/>
          <w:szCs w:val="28"/>
        </w:rPr>
        <w:t>Advertisements must state that physicians who use the referral service charge no more than their usual and customary fees.</w:t>
      </w:r>
    </w:p>
    <w:p w:rsidR="005B79B4" w:rsidRPr="00C57076" w:rsidRDefault="005B79B4" w:rsidP="005B79B4">
      <w:pPr>
        <w:pStyle w:val="ListParagraph"/>
        <w:spacing w:after="0" w:line="240" w:lineRule="auto"/>
        <w:ind w:left="1440"/>
        <w:jc w:val="both"/>
        <w:rPr>
          <w:rFonts w:ascii="Times New Roman" w:hAnsi="Times New Roman"/>
          <w:sz w:val="24"/>
          <w:szCs w:val="24"/>
        </w:rPr>
      </w:pPr>
    </w:p>
    <w:p w:rsidR="005B79B4" w:rsidRPr="00C57076" w:rsidRDefault="005006D2" w:rsidP="005B79B4">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Pr>
          <w:rFonts w:ascii="Times New Roman" w:hAnsi="Times New Roman"/>
          <w:b/>
          <w:bCs/>
          <w:sz w:val="24"/>
          <w:szCs w:val="24"/>
        </w:rPr>
        <w:t xml:space="preserve">Board of Medicine, </w:t>
      </w:r>
      <w:r w:rsidR="005B79B4">
        <w:rPr>
          <w:rFonts w:ascii="Times New Roman" w:hAnsi="Times New Roman"/>
          <w:b/>
          <w:bCs/>
          <w:sz w:val="24"/>
          <w:szCs w:val="24"/>
        </w:rPr>
        <w:t xml:space="preserve">Rule </w:t>
      </w:r>
      <w:r w:rsidR="005B79B4" w:rsidRPr="00C57076">
        <w:rPr>
          <w:rFonts w:ascii="Times New Roman" w:hAnsi="Times New Roman"/>
          <w:b/>
          <w:bCs/>
          <w:sz w:val="24"/>
          <w:szCs w:val="24"/>
        </w:rPr>
        <w:t>64B8-11.001 Advertising.</w:t>
      </w:r>
    </w:p>
    <w:p w:rsidR="005B79B4" w:rsidRPr="00C57076" w:rsidRDefault="005B79B4" w:rsidP="005B79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sz w:val="24"/>
          <w:szCs w:val="24"/>
        </w:rPr>
      </w:pPr>
      <w:r w:rsidRPr="00C57076">
        <w:rPr>
          <w:rFonts w:ascii="Times New Roman" w:hAnsi="Times New Roman"/>
          <w:sz w:val="24"/>
          <w:szCs w:val="24"/>
        </w:rPr>
        <w:t xml:space="preserve">(6) </w:t>
      </w:r>
      <w:r w:rsidRPr="005666ED">
        <w:rPr>
          <w:rFonts w:ascii="Times New Roman" w:hAnsi="Times New Roman"/>
          <w:sz w:val="24"/>
          <w:szCs w:val="24"/>
          <w:u w:val="single"/>
        </w:rPr>
        <w:t>Any physician who advertises by, through or with a referral service shall be held responsible for the content of such advertising and all such advertisements shall comply with this rule and contain the following:</w:t>
      </w:r>
    </w:p>
    <w:p w:rsidR="005B79B4" w:rsidRPr="00C57076" w:rsidRDefault="005B79B4" w:rsidP="005B79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sz w:val="24"/>
          <w:szCs w:val="24"/>
        </w:rPr>
      </w:pPr>
      <w:r w:rsidRPr="00C57076">
        <w:rPr>
          <w:rFonts w:ascii="Times New Roman" w:hAnsi="Times New Roman"/>
          <w:sz w:val="24"/>
          <w:szCs w:val="24"/>
        </w:rPr>
        <w:t>(a) A statement that the advertisement is for a medical referral service and is in the behalf of the physician members of the referral service.</w:t>
      </w:r>
    </w:p>
    <w:p w:rsidR="005B79B4" w:rsidRPr="00C57076" w:rsidRDefault="005B79B4" w:rsidP="005B79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sz w:val="24"/>
          <w:szCs w:val="24"/>
        </w:rPr>
      </w:pPr>
      <w:r w:rsidRPr="00C57076">
        <w:rPr>
          <w:rFonts w:ascii="Times New Roman" w:hAnsi="Times New Roman"/>
          <w:sz w:val="24"/>
          <w:szCs w:val="24"/>
        </w:rPr>
        <w:t>(b) A statement that the referral service refers only to those physicians who have paid or been otherwise selected for membership in the referral service.</w:t>
      </w:r>
    </w:p>
    <w:p w:rsidR="005B79B4" w:rsidRPr="00C57076" w:rsidRDefault="005B79B4" w:rsidP="005B79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sz w:val="24"/>
          <w:szCs w:val="24"/>
        </w:rPr>
      </w:pPr>
      <w:r w:rsidRPr="00C57076">
        <w:rPr>
          <w:rFonts w:ascii="Times New Roman" w:hAnsi="Times New Roman"/>
          <w:sz w:val="24"/>
          <w:szCs w:val="24"/>
        </w:rPr>
        <w:t>(c) A statement that membership in the referral service is limited by the referral agency.</w:t>
      </w:r>
    </w:p>
    <w:p w:rsidR="005B79B4" w:rsidRPr="00C57076" w:rsidRDefault="005B79B4" w:rsidP="005B79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sz w:val="24"/>
          <w:szCs w:val="24"/>
        </w:rPr>
      </w:pPr>
      <w:r w:rsidRPr="00C57076">
        <w:rPr>
          <w:rFonts w:ascii="Times New Roman" w:hAnsi="Times New Roman"/>
          <w:sz w:val="24"/>
          <w:szCs w:val="24"/>
        </w:rPr>
        <w:t>(d) A statement that physicians who receive referrals from the referral service charge no more than their usual and customary professional fees for service.</w:t>
      </w:r>
    </w:p>
    <w:p w:rsidR="00A04935" w:rsidRDefault="005B79B4" w:rsidP="005666E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sz w:val="24"/>
          <w:szCs w:val="24"/>
        </w:rPr>
      </w:pPr>
      <w:r w:rsidRPr="00C57076">
        <w:rPr>
          <w:rFonts w:ascii="Times New Roman" w:hAnsi="Times New Roman"/>
          <w:sz w:val="24"/>
          <w:szCs w:val="24"/>
        </w:rPr>
        <w:t>(e) These required statements shall be present in reasonably recognizable print or volume equivalent to the size or volume of other information in the advertisement.</w:t>
      </w:r>
    </w:p>
    <w:p w:rsidR="000205C5" w:rsidRDefault="000205C5" w:rsidP="005666E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sz w:val="24"/>
          <w:szCs w:val="24"/>
        </w:rPr>
      </w:pPr>
    </w:p>
    <w:p w:rsidR="000205C5" w:rsidRPr="005666ED" w:rsidRDefault="000205C5" w:rsidP="005666E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sz w:val="24"/>
          <w:szCs w:val="24"/>
        </w:rPr>
      </w:pPr>
    </w:p>
    <w:p w:rsidR="00DB223A" w:rsidRPr="00C57076" w:rsidRDefault="00796A0E" w:rsidP="00A04935">
      <w:pPr>
        <w:pStyle w:val="ListParagraph"/>
        <w:spacing w:after="0" w:line="240" w:lineRule="auto"/>
        <w:ind w:left="0"/>
        <w:jc w:val="center"/>
        <w:rPr>
          <w:rFonts w:ascii="Times New Roman" w:hAnsi="Times New Roman"/>
          <w:b/>
          <w:sz w:val="32"/>
          <w:szCs w:val="32"/>
        </w:rPr>
      </w:pPr>
      <w:r>
        <w:rPr>
          <w:rFonts w:ascii="Times New Roman" w:hAnsi="Times New Roman"/>
          <w:b/>
          <w:sz w:val="32"/>
          <w:szCs w:val="32"/>
        </w:rPr>
        <w:t>1</w:t>
      </w:r>
      <w:r w:rsidR="005666ED">
        <w:rPr>
          <w:rFonts w:ascii="Times New Roman" w:hAnsi="Times New Roman"/>
          <w:b/>
          <w:sz w:val="32"/>
          <w:szCs w:val="32"/>
        </w:rPr>
        <w:t>1</w:t>
      </w:r>
      <w:r w:rsidRPr="00796A0E">
        <w:rPr>
          <w:rFonts w:ascii="Times New Roman" w:hAnsi="Times New Roman"/>
          <w:b/>
          <w:sz w:val="32"/>
          <w:szCs w:val="32"/>
          <w:vertAlign w:val="superscript"/>
        </w:rPr>
        <w:t>th</w:t>
      </w:r>
      <w:r>
        <w:rPr>
          <w:rFonts w:ascii="Times New Roman" w:hAnsi="Times New Roman"/>
          <w:b/>
          <w:sz w:val="32"/>
          <w:szCs w:val="32"/>
        </w:rPr>
        <w:t xml:space="preserve"> Commandment</w:t>
      </w:r>
    </w:p>
    <w:p w:rsidR="00DB223A" w:rsidRPr="00C57076" w:rsidRDefault="00DB223A" w:rsidP="00DB223A">
      <w:pPr>
        <w:pStyle w:val="ListParagraph"/>
        <w:spacing w:after="0" w:line="240" w:lineRule="auto"/>
        <w:ind w:left="1440"/>
        <w:jc w:val="both"/>
        <w:rPr>
          <w:rFonts w:ascii="Times New Roman" w:hAnsi="Times New Roman"/>
          <w:sz w:val="24"/>
          <w:szCs w:val="24"/>
        </w:rPr>
      </w:pPr>
    </w:p>
    <w:p w:rsidR="00DB223A" w:rsidRPr="00C57076" w:rsidRDefault="00DB223A" w:rsidP="00DB223A">
      <w:pPr>
        <w:pStyle w:val="ListParagraph"/>
        <w:spacing w:after="0" w:line="240" w:lineRule="auto"/>
        <w:ind w:left="1440"/>
        <w:jc w:val="both"/>
        <w:rPr>
          <w:rFonts w:ascii="Times New Roman" w:hAnsi="Times New Roman"/>
          <w:sz w:val="24"/>
          <w:szCs w:val="24"/>
        </w:rPr>
      </w:pPr>
    </w:p>
    <w:p w:rsidR="00DB223A" w:rsidRPr="00C57076" w:rsidRDefault="00796A0E" w:rsidP="00A148EA">
      <w:pPr>
        <w:pStyle w:val="ListParagraph"/>
        <w:spacing w:after="0" w:line="240" w:lineRule="auto"/>
        <w:jc w:val="center"/>
        <w:rPr>
          <w:rFonts w:ascii="Times New Roman" w:hAnsi="Times New Roman"/>
          <w:b/>
          <w:sz w:val="32"/>
          <w:szCs w:val="32"/>
        </w:rPr>
      </w:pPr>
      <w:r>
        <w:rPr>
          <w:rFonts w:ascii="Times New Roman" w:hAnsi="Times New Roman"/>
          <w:b/>
          <w:sz w:val="32"/>
          <w:szCs w:val="32"/>
        </w:rPr>
        <w:t xml:space="preserve">Thou shalt </w:t>
      </w:r>
      <w:r w:rsidR="00DB223A" w:rsidRPr="00C57076">
        <w:rPr>
          <w:rFonts w:ascii="Times New Roman" w:hAnsi="Times New Roman"/>
          <w:b/>
          <w:sz w:val="32"/>
          <w:szCs w:val="32"/>
        </w:rPr>
        <w:t xml:space="preserve">clearly identify </w:t>
      </w:r>
      <w:r w:rsidR="00A148EA" w:rsidRPr="00C57076">
        <w:rPr>
          <w:rFonts w:ascii="Times New Roman" w:hAnsi="Times New Roman"/>
          <w:b/>
          <w:sz w:val="32"/>
          <w:szCs w:val="32"/>
        </w:rPr>
        <w:t>yourself</w:t>
      </w:r>
      <w:r w:rsidR="00DB223A" w:rsidRPr="00C57076">
        <w:rPr>
          <w:rFonts w:ascii="Times New Roman" w:hAnsi="Times New Roman"/>
          <w:b/>
          <w:sz w:val="32"/>
          <w:szCs w:val="32"/>
        </w:rPr>
        <w:t xml:space="preserve"> as either a Medical Doctor (M.D.), Physician Assistant (P.A.), An</w:t>
      </w:r>
      <w:r w:rsidR="001B580F">
        <w:rPr>
          <w:rFonts w:ascii="Times New Roman" w:hAnsi="Times New Roman"/>
          <w:b/>
          <w:sz w:val="32"/>
          <w:szCs w:val="32"/>
        </w:rPr>
        <w:t>esthesiologist Assi</w:t>
      </w:r>
      <w:r w:rsidR="005666ED">
        <w:rPr>
          <w:rFonts w:ascii="Times New Roman" w:hAnsi="Times New Roman"/>
          <w:b/>
          <w:sz w:val="32"/>
          <w:szCs w:val="32"/>
        </w:rPr>
        <w:t>stant (A.A.), or Osteopathic Doctor (D.O.).</w:t>
      </w:r>
    </w:p>
    <w:p w:rsidR="00DB223A" w:rsidRPr="00C57076" w:rsidRDefault="00DB223A" w:rsidP="00DB223A">
      <w:pPr>
        <w:rPr>
          <w:rFonts w:ascii="Times New Roman" w:hAnsi="Times New Roman"/>
        </w:rPr>
      </w:pPr>
    </w:p>
    <w:p w:rsidR="00EF6131" w:rsidRPr="00C57076" w:rsidRDefault="005666ED" w:rsidP="001B580F">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Pr>
          <w:rFonts w:ascii="Times New Roman" w:hAnsi="Times New Roman"/>
          <w:b/>
          <w:bCs/>
          <w:sz w:val="24"/>
          <w:szCs w:val="24"/>
        </w:rPr>
        <w:t xml:space="preserve">Board of Medicine, </w:t>
      </w:r>
      <w:r w:rsidR="001B580F">
        <w:rPr>
          <w:rFonts w:ascii="Times New Roman" w:hAnsi="Times New Roman"/>
          <w:b/>
          <w:bCs/>
          <w:sz w:val="24"/>
          <w:szCs w:val="24"/>
        </w:rPr>
        <w:t xml:space="preserve">Rule </w:t>
      </w:r>
      <w:r w:rsidR="00EF6131" w:rsidRPr="00C57076">
        <w:rPr>
          <w:rFonts w:ascii="Times New Roman" w:hAnsi="Times New Roman"/>
          <w:b/>
          <w:bCs/>
          <w:sz w:val="24"/>
          <w:szCs w:val="24"/>
        </w:rPr>
        <w:t>64B8-11.001 Advertising.</w:t>
      </w:r>
    </w:p>
    <w:p w:rsidR="00EF6131" w:rsidRPr="00C57076" w:rsidRDefault="00EF6131" w:rsidP="00EF613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sz w:val="24"/>
          <w:szCs w:val="24"/>
        </w:rPr>
      </w:pPr>
      <w:r w:rsidRPr="00C57076">
        <w:rPr>
          <w:rFonts w:ascii="Times New Roman" w:hAnsi="Times New Roman"/>
          <w:sz w:val="24"/>
          <w:szCs w:val="24"/>
        </w:rPr>
        <w:t>(7) No person licensed pursuant to Chapter 458, F.S., shall disseminate or cause the dissemination of any advertisement or advertising that contains the licensee</w:t>
      </w:r>
      <w:r w:rsidR="00DB5E7F">
        <w:rPr>
          <w:rFonts w:ascii="Times New Roman" w:hAnsi="Times New Roman"/>
          <w:sz w:val="24"/>
          <w:szCs w:val="24"/>
        </w:rPr>
        <w:t>’</w:t>
      </w:r>
      <w:r w:rsidRPr="00C57076">
        <w:rPr>
          <w:rFonts w:ascii="Times New Roman" w:hAnsi="Times New Roman"/>
          <w:sz w:val="24"/>
          <w:szCs w:val="24"/>
        </w:rPr>
        <w:t>s name without clearly identifying the licensee as either a medical doctor (M.D.), physician assistant (P.A.), or anesthesiologist assistant (A.A.).</w:t>
      </w:r>
    </w:p>
    <w:p w:rsidR="00DB223A" w:rsidRPr="001B580F" w:rsidRDefault="005666ED" w:rsidP="00DB223A">
      <w:pPr>
        <w:rPr>
          <w:rFonts w:ascii="Times New Roman" w:hAnsi="Times New Roman"/>
          <w:b/>
          <w:sz w:val="24"/>
          <w:szCs w:val="24"/>
        </w:rPr>
      </w:pPr>
      <w:r>
        <w:rPr>
          <w:rFonts w:ascii="Times New Roman" w:hAnsi="Times New Roman"/>
          <w:b/>
          <w:sz w:val="24"/>
          <w:szCs w:val="24"/>
        </w:rPr>
        <w:t xml:space="preserve">Board of Osteopathic Medicine, </w:t>
      </w:r>
      <w:r w:rsidR="001B580F" w:rsidRPr="001B580F">
        <w:rPr>
          <w:rFonts w:ascii="Times New Roman" w:hAnsi="Times New Roman"/>
          <w:b/>
          <w:sz w:val="24"/>
          <w:szCs w:val="24"/>
        </w:rPr>
        <w:t>Rule 64B15-14.001 Advertisings.</w:t>
      </w:r>
    </w:p>
    <w:p w:rsidR="001B580F" w:rsidRDefault="001B580F" w:rsidP="001B580F">
      <w:pPr>
        <w:ind w:firstLine="720"/>
        <w:rPr>
          <w:rFonts w:ascii="Times New Roman" w:hAnsi="Times New Roman"/>
          <w:sz w:val="24"/>
          <w:szCs w:val="24"/>
        </w:rPr>
      </w:pPr>
      <w:r w:rsidRPr="001B580F">
        <w:rPr>
          <w:rFonts w:ascii="Times New Roman" w:hAnsi="Times New Roman"/>
          <w:sz w:val="24"/>
          <w:szCs w:val="24"/>
        </w:rPr>
        <w:t xml:space="preserve">(2) No physician shall disseminate or cause the dissemination of any advertisement or advertising which is in any way false, deceptive, or misleading. Any advertisement or advertising shall be deemed by the Board to be false, deceptive, or misleading if it: </w:t>
      </w:r>
    </w:p>
    <w:p w:rsidR="005B79B4" w:rsidRDefault="001B580F" w:rsidP="005441D2">
      <w:pPr>
        <w:ind w:firstLine="720"/>
        <w:rPr>
          <w:rFonts w:ascii="Times New Roman" w:hAnsi="Times New Roman"/>
          <w:sz w:val="24"/>
          <w:szCs w:val="24"/>
          <w:u w:val="single"/>
        </w:rPr>
      </w:pPr>
      <w:r w:rsidRPr="001B580F">
        <w:rPr>
          <w:rFonts w:ascii="Times New Roman" w:hAnsi="Times New Roman"/>
          <w:sz w:val="24"/>
          <w:szCs w:val="24"/>
        </w:rPr>
        <w:t xml:space="preserve">(k) Fails to conspicuously identify the osteopathic physician by name in the advertisement </w:t>
      </w:r>
      <w:r w:rsidRPr="001B580F">
        <w:rPr>
          <w:rFonts w:ascii="Times New Roman" w:hAnsi="Times New Roman"/>
          <w:sz w:val="24"/>
          <w:szCs w:val="24"/>
          <w:u w:val="single"/>
        </w:rPr>
        <w:t>or fails to conspicuously identify the osteopathic physician referred to in the advertising as an osteopathic physician.</w:t>
      </w:r>
    </w:p>
    <w:p w:rsidR="000205C5" w:rsidRDefault="000205C5" w:rsidP="005441D2">
      <w:pPr>
        <w:ind w:firstLine="720"/>
        <w:rPr>
          <w:rFonts w:ascii="Times New Roman" w:hAnsi="Times New Roman"/>
          <w:sz w:val="24"/>
          <w:szCs w:val="24"/>
          <w:u w:val="single"/>
        </w:rPr>
      </w:pPr>
    </w:p>
    <w:p w:rsidR="000205C5" w:rsidRDefault="000205C5" w:rsidP="005441D2">
      <w:pPr>
        <w:ind w:firstLine="720"/>
        <w:rPr>
          <w:rFonts w:ascii="Times New Roman" w:hAnsi="Times New Roman"/>
          <w:sz w:val="24"/>
          <w:szCs w:val="24"/>
          <w:u w:val="single"/>
        </w:rPr>
      </w:pPr>
    </w:p>
    <w:p w:rsidR="000205C5" w:rsidRDefault="000205C5" w:rsidP="005441D2">
      <w:pPr>
        <w:ind w:firstLine="720"/>
        <w:rPr>
          <w:rFonts w:ascii="Times New Roman" w:hAnsi="Times New Roman"/>
          <w:sz w:val="24"/>
          <w:szCs w:val="24"/>
          <w:u w:val="single"/>
        </w:rPr>
      </w:pPr>
    </w:p>
    <w:p w:rsidR="000205C5" w:rsidRDefault="000205C5" w:rsidP="005441D2">
      <w:pPr>
        <w:ind w:firstLine="720"/>
        <w:rPr>
          <w:rFonts w:ascii="Times New Roman" w:hAnsi="Times New Roman"/>
          <w:sz w:val="24"/>
          <w:szCs w:val="24"/>
          <w:u w:val="single"/>
        </w:rPr>
      </w:pPr>
    </w:p>
    <w:p w:rsidR="000205C5" w:rsidRDefault="000205C5" w:rsidP="005441D2">
      <w:pPr>
        <w:ind w:firstLine="720"/>
        <w:rPr>
          <w:rFonts w:ascii="Times New Roman" w:hAnsi="Times New Roman"/>
          <w:sz w:val="24"/>
          <w:szCs w:val="24"/>
          <w:u w:val="single"/>
        </w:rPr>
      </w:pPr>
    </w:p>
    <w:p w:rsidR="000205C5" w:rsidRDefault="000205C5" w:rsidP="005441D2">
      <w:pPr>
        <w:ind w:firstLine="720"/>
        <w:rPr>
          <w:rFonts w:ascii="Times New Roman" w:hAnsi="Times New Roman"/>
          <w:sz w:val="24"/>
          <w:szCs w:val="24"/>
          <w:u w:val="single"/>
        </w:rPr>
      </w:pPr>
    </w:p>
    <w:p w:rsidR="000205C5" w:rsidRDefault="000205C5" w:rsidP="005441D2">
      <w:pPr>
        <w:ind w:firstLine="720"/>
        <w:rPr>
          <w:rFonts w:ascii="Times New Roman" w:hAnsi="Times New Roman"/>
          <w:sz w:val="24"/>
          <w:szCs w:val="24"/>
          <w:u w:val="single"/>
        </w:rPr>
      </w:pPr>
    </w:p>
    <w:p w:rsidR="000205C5" w:rsidRDefault="000205C5" w:rsidP="005441D2">
      <w:pPr>
        <w:ind w:firstLine="720"/>
        <w:rPr>
          <w:rFonts w:ascii="Times New Roman" w:hAnsi="Times New Roman"/>
          <w:sz w:val="24"/>
          <w:szCs w:val="24"/>
          <w:u w:val="single"/>
        </w:rPr>
      </w:pPr>
    </w:p>
    <w:p w:rsidR="000205C5" w:rsidRDefault="000205C5" w:rsidP="005441D2">
      <w:pPr>
        <w:ind w:firstLine="720"/>
        <w:rPr>
          <w:rFonts w:ascii="Times New Roman" w:hAnsi="Times New Roman"/>
          <w:sz w:val="24"/>
          <w:szCs w:val="24"/>
          <w:u w:val="single"/>
        </w:rPr>
      </w:pPr>
    </w:p>
    <w:p w:rsidR="000205C5" w:rsidRPr="005441D2" w:rsidRDefault="000205C5" w:rsidP="005441D2">
      <w:pPr>
        <w:ind w:firstLine="720"/>
        <w:rPr>
          <w:rFonts w:ascii="Times New Roman" w:hAnsi="Times New Roman"/>
          <w:sz w:val="24"/>
          <w:szCs w:val="24"/>
          <w:u w:val="single"/>
        </w:rPr>
      </w:pPr>
    </w:p>
    <w:p w:rsidR="005B79B4" w:rsidRPr="00C57076" w:rsidRDefault="005666ED" w:rsidP="005B79B4">
      <w:pPr>
        <w:jc w:val="center"/>
        <w:rPr>
          <w:rFonts w:ascii="Times New Roman" w:hAnsi="Times New Roman"/>
          <w:b/>
          <w:sz w:val="32"/>
          <w:szCs w:val="32"/>
        </w:rPr>
      </w:pPr>
      <w:r>
        <w:rPr>
          <w:rFonts w:ascii="Times New Roman" w:hAnsi="Times New Roman"/>
          <w:b/>
          <w:sz w:val="32"/>
          <w:szCs w:val="32"/>
        </w:rPr>
        <w:t>12</w:t>
      </w:r>
      <w:r w:rsidR="005B79B4" w:rsidRPr="009E779B">
        <w:rPr>
          <w:rFonts w:ascii="Times New Roman" w:hAnsi="Times New Roman"/>
          <w:b/>
          <w:sz w:val="32"/>
          <w:szCs w:val="32"/>
          <w:vertAlign w:val="superscript"/>
        </w:rPr>
        <w:t>th</w:t>
      </w:r>
      <w:r w:rsidR="005B79B4">
        <w:rPr>
          <w:rFonts w:ascii="Times New Roman" w:hAnsi="Times New Roman"/>
          <w:b/>
          <w:sz w:val="32"/>
          <w:szCs w:val="32"/>
        </w:rPr>
        <w:t xml:space="preserve"> Commandment</w:t>
      </w:r>
    </w:p>
    <w:p w:rsidR="005B79B4" w:rsidRPr="00C57076" w:rsidRDefault="005B79B4" w:rsidP="005B79B4">
      <w:pPr>
        <w:pStyle w:val="ListParagraph"/>
        <w:spacing w:after="0" w:line="240" w:lineRule="auto"/>
        <w:ind w:left="0"/>
        <w:jc w:val="center"/>
        <w:rPr>
          <w:rFonts w:ascii="Times New Roman" w:hAnsi="Times New Roman"/>
          <w:b/>
          <w:sz w:val="32"/>
          <w:szCs w:val="32"/>
        </w:rPr>
      </w:pPr>
      <w:r>
        <w:rPr>
          <w:rFonts w:ascii="Times New Roman" w:hAnsi="Times New Roman"/>
          <w:b/>
          <w:sz w:val="32"/>
          <w:szCs w:val="32"/>
        </w:rPr>
        <w:t>Thou shalt disclose all the variables affecting a stated fee i</w:t>
      </w:r>
      <w:r w:rsidRPr="00C57076">
        <w:rPr>
          <w:rFonts w:ascii="Times New Roman" w:hAnsi="Times New Roman"/>
          <w:b/>
          <w:sz w:val="32"/>
          <w:szCs w:val="32"/>
        </w:rPr>
        <w:t>f you advertise a specific fee for a service</w:t>
      </w:r>
      <w:r>
        <w:rPr>
          <w:rFonts w:ascii="Times New Roman" w:hAnsi="Times New Roman"/>
          <w:b/>
          <w:sz w:val="32"/>
          <w:szCs w:val="32"/>
        </w:rPr>
        <w:t>.</w:t>
      </w:r>
    </w:p>
    <w:p w:rsidR="005B79B4" w:rsidRPr="00C57076" w:rsidRDefault="005B79B4" w:rsidP="005B79B4">
      <w:pPr>
        <w:spacing w:after="0" w:line="240" w:lineRule="auto"/>
        <w:jc w:val="both"/>
        <w:rPr>
          <w:rFonts w:ascii="Times New Roman" w:hAnsi="Times New Roman"/>
          <w:sz w:val="24"/>
          <w:szCs w:val="24"/>
        </w:rPr>
      </w:pPr>
    </w:p>
    <w:p w:rsidR="005B79B4" w:rsidRPr="00C57076" w:rsidRDefault="005B79B4" w:rsidP="005B79B4">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b/>
          <w:bCs/>
          <w:sz w:val="24"/>
          <w:szCs w:val="24"/>
        </w:rPr>
      </w:pPr>
    </w:p>
    <w:p w:rsidR="005B79B4" w:rsidRPr="00C57076" w:rsidRDefault="005666ED" w:rsidP="005B79B4">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Pr>
          <w:rFonts w:ascii="Times New Roman" w:hAnsi="Times New Roman"/>
          <w:b/>
          <w:bCs/>
          <w:sz w:val="24"/>
          <w:szCs w:val="24"/>
        </w:rPr>
        <w:t xml:space="preserve">Board of Medicine, </w:t>
      </w:r>
      <w:r w:rsidR="005B79B4" w:rsidRPr="00C57076">
        <w:rPr>
          <w:rFonts w:ascii="Times New Roman" w:hAnsi="Times New Roman"/>
          <w:b/>
          <w:bCs/>
          <w:sz w:val="24"/>
          <w:szCs w:val="24"/>
        </w:rPr>
        <w:t>Rule 64B8-11.001 Advertising.</w:t>
      </w:r>
    </w:p>
    <w:p w:rsidR="005B79B4" w:rsidRPr="00C57076" w:rsidRDefault="005B79B4" w:rsidP="000205C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C57076">
        <w:rPr>
          <w:rFonts w:ascii="Times New Roman" w:hAnsi="Times New Roman"/>
          <w:sz w:val="24"/>
          <w:szCs w:val="24"/>
        </w:rPr>
        <w:t>(2) No physician shall disseminate or cause the dissemination of any advertisement or advertising which is in any way false, deceptive, or misleading. Any advertisement or advertising shall be deemed by the Board to be false, deceptive, or misleading if it:</w:t>
      </w:r>
    </w:p>
    <w:p w:rsidR="005B79B4" w:rsidRDefault="005B79B4" w:rsidP="005B79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sz w:val="24"/>
          <w:szCs w:val="24"/>
        </w:rPr>
      </w:pPr>
      <w:r w:rsidRPr="00C57076">
        <w:rPr>
          <w:rFonts w:ascii="Times New Roman" w:hAnsi="Times New Roman"/>
          <w:sz w:val="24"/>
          <w:szCs w:val="24"/>
        </w:rPr>
        <w:t xml:space="preserve"> (g) Represents that professional services can or will be competently performed for a stated fee when this is not the case, or makes representations with respect to fees for professional services that </w:t>
      </w:r>
      <w:r w:rsidRPr="00C57076">
        <w:rPr>
          <w:rFonts w:ascii="Times New Roman" w:hAnsi="Times New Roman"/>
          <w:sz w:val="24"/>
          <w:szCs w:val="24"/>
          <w:u w:val="single"/>
        </w:rPr>
        <w:t>do not disclose all variables affecting the fees that will in fact be charged</w:t>
      </w:r>
      <w:r w:rsidRPr="00C57076">
        <w:rPr>
          <w:rFonts w:ascii="Times New Roman" w:hAnsi="Times New Roman"/>
          <w:sz w:val="24"/>
          <w:szCs w:val="24"/>
        </w:rPr>
        <w:t xml:space="preserve">; </w:t>
      </w:r>
    </w:p>
    <w:p w:rsidR="005666ED" w:rsidRPr="00C57076" w:rsidRDefault="005666ED" w:rsidP="005B79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rFonts w:ascii="Times New Roman" w:hAnsi="Times New Roman"/>
          <w:sz w:val="24"/>
          <w:szCs w:val="24"/>
        </w:rPr>
      </w:pPr>
    </w:p>
    <w:p w:rsidR="005B79B4" w:rsidRDefault="005666ED" w:rsidP="005666ED">
      <w:pPr>
        <w:rPr>
          <w:rFonts w:ascii="Times New Roman" w:hAnsi="Times New Roman"/>
          <w:b/>
          <w:sz w:val="24"/>
          <w:szCs w:val="24"/>
        </w:rPr>
      </w:pPr>
      <w:r>
        <w:rPr>
          <w:rFonts w:ascii="Times New Roman" w:hAnsi="Times New Roman"/>
          <w:b/>
          <w:sz w:val="24"/>
          <w:szCs w:val="24"/>
        </w:rPr>
        <w:t>Board of Osteopathic Medicine, Rule 64B15-14.001</w:t>
      </w:r>
    </w:p>
    <w:p w:rsidR="005666ED" w:rsidRDefault="005666ED" w:rsidP="005666ED">
      <w:pPr>
        <w:rPr>
          <w:rFonts w:ascii="Times New Roman" w:hAnsi="Times New Roman"/>
          <w:sz w:val="24"/>
          <w:szCs w:val="24"/>
        </w:rPr>
      </w:pPr>
      <w:r w:rsidRPr="005666ED">
        <w:rPr>
          <w:rFonts w:ascii="Times New Roman" w:hAnsi="Times New Roman"/>
          <w:sz w:val="24"/>
          <w:szCs w:val="24"/>
        </w:rPr>
        <w:t>(2) No physician shall disseminate or cause the dissemination of any advertisement or advertising which is in any way false, deceptive, or misleading. Any advertisement or advertising shall be deemed by the Board to be false, deceptive, or misleading if it:</w:t>
      </w:r>
    </w:p>
    <w:p w:rsidR="005666ED" w:rsidRPr="005666ED" w:rsidRDefault="005666ED" w:rsidP="005666ED">
      <w:pPr>
        <w:ind w:firstLine="720"/>
        <w:rPr>
          <w:rFonts w:ascii="Times New Roman" w:hAnsi="Times New Roman"/>
          <w:sz w:val="24"/>
          <w:szCs w:val="24"/>
        </w:rPr>
      </w:pPr>
      <w:r w:rsidRPr="005666ED">
        <w:rPr>
          <w:rFonts w:ascii="Times New Roman" w:hAnsi="Times New Roman"/>
          <w:sz w:val="24"/>
          <w:szCs w:val="24"/>
        </w:rPr>
        <w:t xml:space="preserve">(i) Represents that professional services can or will be competently performed for a stated fee when this is not the case, or makes representations with respect to fees for professional services that </w:t>
      </w:r>
      <w:r w:rsidRPr="005666ED">
        <w:rPr>
          <w:rFonts w:ascii="Times New Roman" w:hAnsi="Times New Roman"/>
          <w:sz w:val="24"/>
          <w:szCs w:val="24"/>
          <w:u w:val="single"/>
        </w:rPr>
        <w:t>do not disclose all variables affecting the fees that will, in fact, be charged</w:t>
      </w:r>
      <w:r>
        <w:rPr>
          <w:rFonts w:ascii="Times New Roman" w:hAnsi="Times New Roman"/>
          <w:sz w:val="24"/>
          <w:szCs w:val="24"/>
        </w:rPr>
        <w:t xml:space="preserve">; </w:t>
      </w:r>
    </w:p>
    <w:p w:rsidR="005B79B4" w:rsidRDefault="005B79B4" w:rsidP="00A148EA">
      <w:pPr>
        <w:jc w:val="center"/>
        <w:rPr>
          <w:rFonts w:ascii="Times New Roman" w:hAnsi="Times New Roman"/>
          <w:b/>
          <w:sz w:val="32"/>
          <w:szCs w:val="32"/>
        </w:rPr>
      </w:pPr>
    </w:p>
    <w:p w:rsidR="005B79B4" w:rsidRDefault="005B79B4" w:rsidP="00A148EA">
      <w:pPr>
        <w:jc w:val="center"/>
        <w:rPr>
          <w:rFonts w:ascii="Times New Roman" w:hAnsi="Times New Roman"/>
          <w:b/>
          <w:sz w:val="32"/>
          <w:szCs w:val="32"/>
        </w:rPr>
      </w:pPr>
    </w:p>
    <w:p w:rsidR="005B79B4" w:rsidRDefault="005B79B4" w:rsidP="00A148EA">
      <w:pPr>
        <w:jc w:val="center"/>
        <w:rPr>
          <w:rFonts w:ascii="Times New Roman" w:hAnsi="Times New Roman"/>
          <w:b/>
          <w:sz w:val="32"/>
          <w:szCs w:val="32"/>
        </w:rPr>
      </w:pPr>
    </w:p>
    <w:p w:rsidR="005B79B4" w:rsidRDefault="005B79B4" w:rsidP="00A148EA">
      <w:pPr>
        <w:jc w:val="center"/>
        <w:rPr>
          <w:rFonts w:ascii="Times New Roman" w:hAnsi="Times New Roman"/>
          <w:b/>
          <w:sz w:val="32"/>
          <w:szCs w:val="32"/>
        </w:rPr>
      </w:pPr>
    </w:p>
    <w:p w:rsidR="005B79B4" w:rsidRDefault="005B79B4" w:rsidP="00A148EA">
      <w:pPr>
        <w:jc w:val="center"/>
        <w:rPr>
          <w:rFonts w:ascii="Times New Roman" w:hAnsi="Times New Roman"/>
          <w:b/>
          <w:sz w:val="32"/>
          <w:szCs w:val="32"/>
        </w:rPr>
      </w:pPr>
    </w:p>
    <w:p w:rsidR="005B79B4" w:rsidRDefault="005B79B4" w:rsidP="00A148EA">
      <w:pPr>
        <w:jc w:val="center"/>
        <w:rPr>
          <w:rFonts w:ascii="Times New Roman" w:hAnsi="Times New Roman"/>
          <w:b/>
          <w:sz w:val="32"/>
          <w:szCs w:val="32"/>
        </w:rPr>
      </w:pPr>
    </w:p>
    <w:p w:rsidR="005B79B4" w:rsidRDefault="005B79B4" w:rsidP="00A148EA">
      <w:pPr>
        <w:jc w:val="center"/>
        <w:rPr>
          <w:rFonts w:ascii="Times New Roman" w:hAnsi="Times New Roman"/>
          <w:b/>
          <w:sz w:val="32"/>
          <w:szCs w:val="32"/>
        </w:rPr>
      </w:pPr>
    </w:p>
    <w:p w:rsidR="00DB223A" w:rsidRPr="00C57076" w:rsidRDefault="00796A0E" w:rsidP="00A148EA">
      <w:pPr>
        <w:jc w:val="center"/>
        <w:rPr>
          <w:rFonts w:ascii="Times New Roman" w:hAnsi="Times New Roman"/>
          <w:b/>
          <w:sz w:val="32"/>
          <w:szCs w:val="32"/>
        </w:rPr>
      </w:pPr>
      <w:r>
        <w:rPr>
          <w:rFonts w:ascii="Times New Roman" w:hAnsi="Times New Roman"/>
          <w:b/>
          <w:sz w:val="32"/>
          <w:szCs w:val="32"/>
        </w:rPr>
        <w:t>1</w:t>
      </w:r>
      <w:r w:rsidR="005666ED">
        <w:rPr>
          <w:rFonts w:ascii="Times New Roman" w:hAnsi="Times New Roman"/>
          <w:b/>
          <w:sz w:val="32"/>
          <w:szCs w:val="32"/>
        </w:rPr>
        <w:t>3</w:t>
      </w:r>
      <w:r w:rsidRPr="00796A0E">
        <w:rPr>
          <w:rFonts w:ascii="Times New Roman" w:hAnsi="Times New Roman"/>
          <w:b/>
          <w:sz w:val="32"/>
          <w:szCs w:val="32"/>
          <w:vertAlign w:val="superscript"/>
        </w:rPr>
        <w:t>th</w:t>
      </w:r>
      <w:r>
        <w:rPr>
          <w:rFonts w:ascii="Times New Roman" w:hAnsi="Times New Roman"/>
          <w:b/>
          <w:sz w:val="32"/>
          <w:szCs w:val="32"/>
        </w:rPr>
        <w:t xml:space="preserve"> Commandment</w:t>
      </w:r>
    </w:p>
    <w:p w:rsidR="00796A0E" w:rsidRDefault="00796A0E" w:rsidP="00A148EA">
      <w:pPr>
        <w:pStyle w:val="ListParagraph"/>
        <w:spacing w:after="0" w:line="240" w:lineRule="auto"/>
        <w:ind w:left="0"/>
        <w:jc w:val="both"/>
        <w:rPr>
          <w:rFonts w:ascii="Times New Roman" w:hAnsi="Times New Roman"/>
          <w:b/>
          <w:sz w:val="32"/>
          <w:szCs w:val="32"/>
        </w:rPr>
      </w:pPr>
      <w:r>
        <w:rPr>
          <w:rFonts w:ascii="Times New Roman" w:hAnsi="Times New Roman"/>
          <w:b/>
          <w:sz w:val="32"/>
          <w:szCs w:val="32"/>
        </w:rPr>
        <w:t>Thou shalt include the following disclaimer in all capital letters i</w:t>
      </w:r>
      <w:r w:rsidR="00A148EA" w:rsidRPr="00C57076">
        <w:rPr>
          <w:rFonts w:ascii="Times New Roman" w:hAnsi="Times New Roman"/>
          <w:b/>
          <w:sz w:val="32"/>
          <w:szCs w:val="32"/>
        </w:rPr>
        <w:t xml:space="preserve">f you </w:t>
      </w:r>
      <w:r w:rsidR="00DB223A" w:rsidRPr="00C57076">
        <w:rPr>
          <w:rFonts w:ascii="Times New Roman" w:hAnsi="Times New Roman"/>
          <w:b/>
          <w:sz w:val="32"/>
          <w:szCs w:val="32"/>
        </w:rPr>
        <w:t>of</w:t>
      </w:r>
      <w:r>
        <w:rPr>
          <w:rFonts w:ascii="Times New Roman" w:hAnsi="Times New Roman"/>
          <w:b/>
          <w:sz w:val="32"/>
          <w:szCs w:val="32"/>
        </w:rPr>
        <w:t>fer free or discounted services</w:t>
      </w:r>
      <w:r w:rsidR="00DB223A" w:rsidRPr="00C57076">
        <w:rPr>
          <w:rFonts w:ascii="Times New Roman" w:hAnsi="Times New Roman"/>
          <w:b/>
          <w:sz w:val="32"/>
          <w:szCs w:val="32"/>
        </w:rPr>
        <w:t xml:space="preserve">: </w:t>
      </w:r>
    </w:p>
    <w:p w:rsidR="00796A0E" w:rsidRDefault="00796A0E" w:rsidP="00A148EA">
      <w:pPr>
        <w:pStyle w:val="ListParagraph"/>
        <w:spacing w:after="0" w:line="240" w:lineRule="auto"/>
        <w:ind w:left="0"/>
        <w:jc w:val="both"/>
        <w:rPr>
          <w:rFonts w:ascii="Times New Roman" w:hAnsi="Times New Roman"/>
          <w:b/>
          <w:sz w:val="32"/>
          <w:szCs w:val="32"/>
        </w:rPr>
      </w:pPr>
    </w:p>
    <w:p w:rsidR="00DB223A" w:rsidRPr="00C57076" w:rsidRDefault="00DB223A" w:rsidP="00A148EA">
      <w:pPr>
        <w:pStyle w:val="ListParagraph"/>
        <w:spacing w:after="0" w:line="240" w:lineRule="auto"/>
        <w:ind w:left="0"/>
        <w:jc w:val="both"/>
        <w:rPr>
          <w:rStyle w:val="text"/>
          <w:rFonts w:ascii="Times New Roman" w:hAnsi="Times New Roman"/>
          <w:b/>
          <w:sz w:val="32"/>
          <w:szCs w:val="32"/>
        </w:rPr>
      </w:pPr>
      <w:r w:rsidRPr="00C57076">
        <w:rPr>
          <w:rFonts w:ascii="Times New Roman" w:hAnsi="Times New Roman"/>
          <w:b/>
          <w:sz w:val="32"/>
          <w:szCs w:val="32"/>
        </w:rPr>
        <w:t>"</w:t>
      </w:r>
      <w:r w:rsidRPr="00C57076">
        <w:rPr>
          <w:rStyle w:val="text"/>
          <w:rFonts w:ascii="Times New Roman" w:hAnsi="Times New Roman"/>
          <w:b/>
          <w:sz w:val="32"/>
          <w:szCs w:val="32"/>
        </w:rPr>
        <w:t>THE PATIENT AND ANY OTHER PERSON RESPONSIBLE FOR PAYMENT HAS A RIGHT TO REFUSE TO PAY, CANCEL PAYMENT, OR BE REIMBURSED FOR PAYMENT FOR ANY OTHER SERVICE, EXAMINATION, OR TREATMENT THAT IS PERFORMED AS A RESULT OF AND WITHIN 72 HOURS OF RESPONDING TO THE ADVERTISEMENT FOR THE FREE, DISCOUNTED FEE, OR REDUCED FEE SERVICE, EXAMINATION, OR TREATMENT."</w:t>
      </w:r>
    </w:p>
    <w:p w:rsidR="00DB223A" w:rsidRPr="00C57076" w:rsidRDefault="00DB223A" w:rsidP="00DB223A">
      <w:pPr>
        <w:rPr>
          <w:rFonts w:ascii="Times New Roman" w:hAnsi="Times New Roman"/>
        </w:rPr>
      </w:pPr>
    </w:p>
    <w:p w:rsidR="00A04935" w:rsidRPr="00C57076" w:rsidRDefault="005666ED" w:rsidP="00A04935">
      <w:pPr>
        <w:rPr>
          <w:rFonts w:ascii="Times New Roman" w:hAnsi="Times New Roman"/>
          <w:color w:val="000000"/>
          <w:sz w:val="24"/>
          <w:szCs w:val="24"/>
        </w:rPr>
      </w:pPr>
      <w:r>
        <w:rPr>
          <w:rFonts w:ascii="Times New Roman" w:hAnsi="Times New Roman"/>
          <w:b/>
          <w:sz w:val="24"/>
          <w:szCs w:val="24"/>
        </w:rPr>
        <w:t>Florida Statutes, Section</w:t>
      </w:r>
      <w:r w:rsidR="00212AD2" w:rsidRPr="00C57076">
        <w:rPr>
          <w:rFonts w:ascii="Times New Roman" w:hAnsi="Times New Roman"/>
          <w:b/>
          <w:sz w:val="24"/>
          <w:szCs w:val="24"/>
        </w:rPr>
        <w:t xml:space="preserve"> 456.062. </w:t>
      </w:r>
      <w:r w:rsidR="00212AD2" w:rsidRPr="00C57076">
        <w:rPr>
          <w:rFonts w:ascii="Times New Roman" w:hAnsi="Times New Roman"/>
          <w:b/>
          <w:color w:val="000000"/>
          <w:sz w:val="24"/>
          <w:szCs w:val="24"/>
        </w:rPr>
        <w:t xml:space="preserve">Advertisement by a health care practitioner of free or discounted services; required statement. </w:t>
      </w:r>
      <w:r w:rsidR="00212AD2" w:rsidRPr="00C57076">
        <w:rPr>
          <w:rFonts w:ascii="Times New Roman" w:hAnsi="Times New Roman"/>
          <w:b/>
          <w:color w:val="000000"/>
          <w:sz w:val="24"/>
          <w:szCs w:val="24"/>
        </w:rPr>
        <w:br/>
      </w:r>
    </w:p>
    <w:p w:rsidR="004A11B4" w:rsidRDefault="00212AD2" w:rsidP="00A04935">
      <w:pPr>
        <w:jc w:val="both"/>
        <w:rPr>
          <w:rFonts w:ascii="Times New Roman" w:hAnsi="Times New Roman"/>
          <w:color w:val="000000"/>
          <w:sz w:val="24"/>
          <w:szCs w:val="24"/>
        </w:rPr>
      </w:pPr>
      <w:r w:rsidRPr="00C57076">
        <w:rPr>
          <w:rFonts w:ascii="Times New Roman" w:hAnsi="Times New Roman"/>
          <w:color w:val="000000"/>
          <w:sz w:val="24"/>
          <w:szCs w:val="24"/>
        </w:rPr>
        <w:t xml:space="preserve">   In any advertisement for a free, discounted fee, or reduced fee service, examination, or treatment by a health care practitioner licensed under chapter 458, chapter 459, chapter 460, chapter 461, chapter 462, chapter 463, chapter 464, chapter 465, chapter 466, chapter 467, chapter 478, chapter 483, part I of chapter 484, chapter 486, chapter 490, or chapter 491, the following statement shall appear in capital letters clearly distinguishable from the rest of the text: </w:t>
      </w:r>
      <w:r w:rsidRPr="00C57076">
        <w:rPr>
          <w:rFonts w:ascii="Times New Roman" w:hAnsi="Times New Roman"/>
          <w:color w:val="000000"/>
          <w:sz w:val="24"/>
          <w:szCs w:val="24"/>
          <w:u w:val="single"/>
        </w:rPr>
        <w:t>THE PATIENT AND ANY OTHER PERSON RESPONSIBLE FOR PAYMENT HAS A RIGHT TO REFUSE TO PAY, CANCEL PAYMENT, OR BE REIMBURSED FOR PAYMENT FOR ANY OTHER SERVICE, EXAMINATION, OR TREATMENT THAT IS PERFORMED AS A RESULT OF AND WITHIN 72 HOURS OF RESPONDING TO THE ADVERTISEMENT FOR THE FREE, DISCOUNTED FEE, OR REDUCED FEE SERVICE, EXAMINATION, OR TREATMENT</w:t>
      </w:r>
      <w:r w:rsidRPr="00C57076">
        <w:rPr>
          <w:rFonts w:ascii="Times New Roman" w:hAnsi="Times New Roman"/>
          <w:color w:val="000000"/>
          <w:sz w:val="24"/>
          <w:szCs w:val="24"/>
        </w:rPr>
        <w:t xml:space="preserve">. </w:t>
      </w:r>
    </w:p>
    <w:p w:rsidR="00212AD2" w:rsidRPr="00C57076" w:rsidRDefault="00212AD2" w:rsidP="00A04935">
      <w:pPr>
        <w:jc w:val="both"/>
        <w:rPr>
          <w:rFonts w:ascii="Times New Roman" w:hAnsi="Times New Roman"/>
          <w:sz w:val="24"/>
          <w:szCs w:val="24"/>
        </w:rPr>
      </w:pPr>
      <w:r w:rsidRPr="00C57076">
        <w:rPr>
          <w:rFonts w:ascii="Times New Roman" w:hAnsi="Times New Roman"/>
          <w:color w:val="000000"/>
          <w:sz w:val="24"/>
          <w:szCs w:val="24"/>
        </w:rPr>
        <w:t>However, the required statement shall not be necessary as an accompaniment to an advertisement of a licensed health care practitioner defined by this section if the advertisement appears in a classified directory the primary purpose of which is to provide products and services at free, reduced, or discounted prices to consumers and in which the statement prominently appears in at least one place.</w:t>
      </w:r>
    </w:p>
    <w:p w:rsidR="00DB223A" w:rsidRDefault="00DB223A" w:rsidP="00DB223A">
      <w:pPr>
        <w:rPr>
          <w:rFonts w:ascii="Times New Roman" w:hAnsi="Times New Roman"/>
        </w:rPr>
      </w:pPr>
    </w:p>
    <w:p w:rsidR="00CB1F59" w:rsidRPr="00C57076" w:rsidRDefault="00CB1F59" w:rsidP="00DB223A">
      <w:pPr>
        <w:rPr>
          <w:rFonts w:ascii="Times New Roman" w:hAnsi="Times New Roman"/>
        </w:rPr>
      </w:pPr>
    </w:p>
    <w:p w:rsidR="00DB223A" w:rsidRPr="00E348E4" w:rsidRDefault="00CB1F59" w:rsidP="00CB1F59">
      <w:pPr>
        <w:jc w:val="center"/>
        <w:rPr>
          <w:rFonts w:ascii="Times New Roman" w:hAnsi="Times New Roman"/>
          <w:b/>
          <w:sz w:val="32"/>
          <w:szCs w:val="32"/>
        </w:rPr>
      </w:pPr>
      <w:r w:rsidRPr="00E348E4">
        <w:rPr>
          <w:rFonts w:ascii="Times New Roman" w:hAnsi="Times New Roman"/>
          <w:b/>
          <w:sz w:val="32"/>
          <w:szCs w:val="32"/>
        </w:rPr>
        <w:t>What happens when you d</w:t>
      </w:r>
      <w:r w:rsidR="00796A0E">
        <w:rPr>
          <w:rFonts w:ascii="Times New Roman" w:hAnsi="Times New Roman"/>
          <w:b/>
          <w:sz w:val="32"/>
          <w:szCs w:val="32"/>
        </w:rPr>
        <w:t>isobey the 1</w:t>
      </w:r>
      <w:r w:rsidR="004A11B4">
        <w:rPr>
          <w:rFonts w:ascii="Times New Roman" w:hAnsi="Times New Roman"/>
          <w:b/>
          <w:sz w:val="32"/>
          <w:szCs w:val="32"/>
        </w:rPr>
        <w:t>3</w:t>
      </w:r>
      <w:r w:rsidR="00796A0E" w:rsidRPr="00796A0E">
        <w:rPr>
          <w:rFonts w:ascii="Times New Roman" w:hAnsi="Times New Roman"/>
          <w:b/>
          <w:sz w:val="32"/>
          <w:szCs w:val="32"/>
          <w:vertAlign w:val="superscript"/>
        </w:rPr>
        <w:t>th</w:t>
      </w:r>
      <w:r w:rsidR="00796A0E">
        <w:rPr>
          <w:rFonts w:ascii="Times New Roman" w:hAnsi="Times New Roman"/>
          <w:b/>
          <w:sz w:val="32"/>
          <w:szCs w:val="32"/>
        </w:rPr>
        <w:t xml:space="preserve"> Commandment</w:t>
      </w:r>
    </w:p>
    <w:p w:rsidR="00CB1F59" w:rsidRDefault="00CB1F59" w:rsidP="00CB1F59">
      <w:pPr>
        <w:jc w:val="center"/>
        <w:rPr>
          <w:rFonts w:ascii="Times New Roman" w:hAnsi="Times New Roman"/>
          <w:b/>
          <w:sz w:val="24"/>
          <w:szCs w:val="24"/>
        </w:rPr>
      </w:pPr>
    </w:p>
    <w:p w:rsidR="00CB1F59" w:rsidRPr="00CB1F59" w:rsidRDefault="00CB1F59" w:rsidP="00CB1F59">
      <w:pPr>
        <w:ind w:firstLine="720"/>
        <w:rPr>
          <w:rFonts w:ascii="Times New Roman" w:hAnsi="Times New Roman"/>
          <w:sz w:val="24"/>
          <w:szCs w:val="24"/>
        </w:rPr>
      </w:pPr>
      <w:r w:rsidRPr="00C57076">
        <w:rPr>
          <w:rFonts w:ascii="Times New Roman" w:hAnsi="Times New Roman"/>
          <w:sz w:val="24"/>
          <w:szCs w:val="24"/>
        </w:rPr>
        <w:t>In</w:t>
      </w:r>
      <w:r w:rsidR="003645FF">
        <w:rPr>
          <w:rFonts w:ascii="Times New Roman" w:hAnsi="Times New Roman"/>
          <w:i/>
          <w:sz w:val="24"/>
          <w:szCs w:val="24"/>
        </w:rPr>
        <w:t xml:space="preserve"> </w:t>
      </w:r>
      <w:r w:rsidR="003645FF">
        <w:rPr>
          <w:rFonts w:ascii="Times New Roman" w:hAnsi="Times New Roman"/>
          <w:sz w:val="24"/>
          <w:szCs w:val="24"/>
        </w:rPr>
        <w:t>a 1999 case</w:t>
      </w:r>
      <w:r w:rsidRPr="00C57076">
        <w:rPr>
          <w:rFonts w:ascii="Times New Roman" w:hAnsi="Times New Roman"/>
          <w:sz w:val="24"/>
          <w:szCs w:val="24"/>
        </w:rPr>
        <w:t xml:space="preserve">, the Board issued a $20,000 fine, reprimand and placed </w:t>
      </w:r>
      <w:r w:rsidR="003645FF">
        <w:rPr>
          <w:rFonts w:ascii="Times New Roman" w:hAnsi="Times New Roman"/>
          <w:sz w:val="24"/>
          <w:szCs w:val="24"/>
        </w:rPr>
        <w:t xml:space="preserve">a doctor </w:t>
      </w:r>
      <w:r w:rsidRPr="00C57076">
        <w:rPr>
          <w:rFonts w:ascii="Times New Roman" w:hAnsi="Times New Roman"/>
          <w:sz w:val="24"/>
          <w:szCs w:val="24"/>
        </w:rPr>
        <w:t>on probation for three years for several statutory violations.</w:t>
      </w:r>
      <w:r w:rsidRPr="00C57076">
        <w:rPr>
          <w:rStyle w:val="FootnoteReference"/>
          <w:rFonts w:ascii="Times New Roman" w:hAnsi="Times New Roman"/>
          <w:sz w:val="24"/>
          <w:szCs w:val="24"/>
        </w:rPr>
        <w:footnoteReference w:id="8"/>
      </w:r>
      <w:r w:rsidRPr="00C57076">
        <w:rPr>
          <w:rFonts w:ascii="Times New Roman" w:hAnsi="Times New Roman"/>
          <w:sz w:val="24"/>
          <w:szCs w:val="24"/>
        </w:rPr>
        <w:t xml:space="preserve"> Some of the violations stemmed from an advertisement placed in the Tampa Tribune. </w:t>
      </w:r>
      <w:r w:rsidR="00796A0E">
        <w:rPr>
          <w:rFonts w:ascii="Times New Roman" w:hAnsi="Times New Roman"/>
          <w:sz w:val="24"/>
          <w:szCs w:val="24"/>
        </w:rPr>
        <w:t xml:space="preserve">Among many of the violations, the </w:t>
      </w:r>
      <w:r w:rsidRPr="00C57076">
        <w:rPr>
          <w:rFonts w:ascii="Times New Roman" w:hAnsi="Times New Roman"/>
          <w:sz w:val="24"/>
          <w:szCs w:val="24"/>
        </w:rPr>
        <w:t>advertisement offered a free initial consultation but did not include the required disclaimer language in Fla. Stat. 455.664.</w:t>
      </w:r>
    </w:p>
    <w:p w:rsidR="00CB1F59" w:rsidRDefault="00CB1F59" w:rsidP="00DB223A">
      <w:pPr>
        <w:rPr>
          <w:rFonts w:ascii="Times New Roman" w:hAnsi="Times New Roman"/>
        </w:rPr>
      </w:pPr>
    </w:p>
    <w:p w:rsidR="00CB1F59" w:rsidRDefault="00CB1F59" w:rsidP="00DB223A">
      <w:pPr>
        <w:rPr>
          <w:rFonts w:ascii="Times New Roman" w:hAnsi="Times New Roman"/>
        </w:rPr>
      </w:pPr>
    </w:p>
    <w:p w:rsidR="00CB1F59" w:rsidRDefault="00CB1F59" w:rsidP="00DB223A">
      <w:pPr>
        <w:rPr>
          <w:rFonts w:ascii="Times New Roman" w:hAnsi="Times New Roman"/>
        </w:rPr>
      </w:pPr>
    </w:p>
    <w:p w:rsidR="00CB1F59" w:rsidRDefault="00CB1F59" w:rsidP="00DB223A">
      <w:pPr>
        <w:rPr>
          <w:rFonts w:ascii="Times New Roman" w:hAnsi="Times New Roman"/>
        </w:rPr>
      </w:pPr>
    </w:p>
    <w:p w:rsidR="00CB1F59" w:rsidRDefault="00CB1F59" w:rsidP="00DB223A">
      <w:pPr>
        <w:rPr>
          <w:rFonts w:ascii="Times New Roman" w:hAnsi="Times New Roman"/>
        </w:rPr>
      </w:pPr>
    </w:p>
    <w:p w:rsidR="00CB1F59" w:rsidRDefault="00CB1F59" w:rsidP="00DB223A">
      <w:pPr>
        <w:rPr>
          <w:rFonts w:ascii="Times New Roman" w:hAnsi="Times New Roman"/>
        </w:rPr>
      </w:pPr>
    </w:p>
    <w:p w:rsidR="00CB1F59" w:rsidRDefault="00CB1F59" w:rsidP="00DB223A">
      <w:pPr>
        <w:rPr>
          <w:rFonts w:ascii="Times New Roman" w:hAnsi="Times New Roman"/>
        </w:rPr>
      </w:pPr>
    </w:p>
    <w:p w:rsidR="00CB1F59" w:rsidRDefault="00CB1F59" w:rsidP="00DB223A">
      <w:pPr>
        <w:rPr>
          <w:rFonts w:ascii="Times New Roman" w:hAnsi="Times New Roman"/>
        </w:rPr>
      </w:pPr>
    </w:p>
    <w:p w:rsidR="00CB1F59" w:rsidRDefault="00CB1F59" w:rsidP="00DB223A">
      <w:pPr>
        <w:rPr>
          <w:rFonts w:ascii="Times New Roman" w:hAnsi="Times New Roman"/>
        </w:rPr>
      </w:pPr>
    </w:p>
    <w:p w:rsidR="00CB1F59" w:rsidRDefault="00CB1F59" w:rsidP="00DB223A">
      <w:pPr>
        <w:rPr>
          <w:rFonts w:ascii="Times New Roman" w:hAnsi="Times New Roman"/>
        </w:rPr>
      </w:pPr>
    </w:p>
    <w:p w:rsidR="00CB1F59" w:rsidRDefault="00CB1F59" w:rsidP="00DB223A">
      <w:pPr>
        <w:rPr>
          <w:rFonts w:ascii="Times New Roman" w:hAnsi="Times New Roman"/>
        </w:rPr>
      </w:pPr>
    </w:p>
    <w:p w:rsidR="00CB1F59" w:rsidRDefault="00CB1F59" w:rsidP="00DB223A">
      <w:pPr>
        <w:rPr>
          <w:rFonts w:ascii="Times New Roman" w:hAnsi="Times New Roman"/>
        </w:rPr>
      </w:pPr>
    </w:p>
    <w:p w:rsidR="00CB1F59" w:rsidRDefault="00CB1F59" w:rsidP="00DB223A">
      <w:pPr>
        <w:rPr>
          <w:rFonts w:ascii="Times New Roman" w:hAnsi="Times New Roman"/>
        </w:rPr>
      </w:pPr>
    </w:p>
    <w:p w:rsidR="00CB1F59" w:rsidRDefault="00CB1F59" w:rsidP="00DB223A">
      <w:pPr>
        <w:rPr>
          <w:rFonts w:ascii="Times New Roman" w:hAnsi="Times New Roman"/>
        </w:rPr>
      </w:pPr>
    </w:p>
    <w:p w:rsidR="00CB1F59" w:rsidRDefault="00CB1F59" w:rsidP="00DB223A">
      <w:pPr>
        <w:rPr>
          <w:rFonts w:ascii="Times New Roman" w:hAnsi="Times New Roman"/>
        </w:rPr>
      </w:pPr>
    </w:p>
    <w:p w:rsidR="00041315" w:rsidRDefault="00041315" w:rsidP="00DB223A">
      <w:pPr>
        <w:rPr>
          <w:rFonts w:ascii="Times New Roman" w:hAnsi="Times New Roman"/>
        </w:rPr>
      </w:pPr>
    </w:p>
    <w:p w:rsidR="00041315" w:rsidRDefault="00041315" w:rsidP="00DB223A">
      <w:pPr>
        <w:rPr>
          <w:rFonts w:ascii="Times New Roman" w:hAnsi="Times New Roman"/>
        </w:rPr>
      </w:pPr>
    </w:p>
    <w:p w:rsidR="00CB1F59" w:rsidRDefault="00CB1F59" w:rsidP="00DB223A">
      <w:pPr>
        <w:rPr>
          <w:rFonts w:ascii="Times New Roman" w:hAnsi="Times New Roman"/>
        </w:rPr>
      </w:pPr>
    </w:p>
    <w:p w:rsidR="00CB1F59" w:rsidRPr="00C57076" w:rsidRDefault="00CB1F59" w:rsidP="00DB223A">
      <w:pPr>
        <w:rPr>
          <w:rFonts w:ascii="Times New Roman" w:hAnsi="Times New Roman"/>
        </w:rPr>
      </w:pPr>
    </w:p>
    <w:p w:rsidR="00FA0361" w:rsidRPr="001053FA" w:rsidRDefault="00FA0361" w:rsidP="00FA0361">
      <w:pPr>
        <w:jc w:val="center"/>
        <w:rPr>
          <w:rFonts w:ascii="Times New Roman" w:hAnsi="Times New Roman"/>
          <w:b/>
          <w:sz w:val="32"/>
          <w:szCs w:val="32"/>
        </w:rPr>
      </w:pPr>
      <w:r w:rsidRPr="001053FA">
        <w:rPr>
          <w:rFonts w:ascii="Times New Roman" w:hAnsi="Times New Roman"/>
          <w:b/>
          <w:sz w:val="32"/>
          <w:szCs w:val="32"/>
        </w:rPr>
        <w:t>1</w:t>
      </w:r>
      <w:r w:rsidR="004A11B4">
        <w:rPr>
          <w:rFonts w:ascii="Times New Roman" w:hAnsi="Times New Roman"/>
          <w:b/>
          <w:sz w:val="32"/>
          <w:szCs w:val="32"/>
        </w:rPr>
        <w:t>4</w:t>
      </w:r>
      <w:r w:rsidRPr="001053FA">
        <w:rPr>
          <w:rFonts w:ascii="Times New Roman" w:hAnsi="Times New Roman"/>
          <w:b/>
          <w:sz w:val="32"/>
          <w:szCs w:val="32"/>
          <w:vertAlign w:val="superscript"/>
        </w:rPr>
        <w:t>th</w:t>
      </w:r>
      <w:r w:rsidRPr="001053FA">
        <w:rPr>
          <w:rFonts w:ascii="Times New Roman" w:hAnsi="Times New Roman"/>
          <w:b/>
          <w:sz w:val="32"/>
          <w:szCs w:val="32"/>
        </w:rPr>
        <w:t xml:space="preserve"> Commandment</w:t>
      </w:r>
    </w:p>
    <w:p w:rsidR="00FA0361" w:rsidRDefault="00FA0361" w:rsidP="00FA0361">
      <w:pPr>
        <w:autoSpaceDE w:val="0"/>
        <w:autoSpaceDN w:val="0"/>
        <w:adjustRightInd w:val="0"/>
        <w:spacing w:after="0" w:line="240" w:lineRule="auto"/>
        <w:rPr>
          <w:rFonts w:ascii="Tahoma" w:hAnsi="Tahoma" w:cs="Tahoma"/>
          <w:sz w:val="16"/>
          <w:szCs w:val="16"/>
        </w:rPr>
      </w:pPr>
    </w:p>
    <w:p w:rsidR="00FA0361" w:rsidRDefault="00FA0361" w:rsidP="00FA0361">
      <w:pPr>
        <w:autoSpaceDE w:val="0"/>
        <w:autoSpaceDN w:val="0"/>
        <w:adjustRightInd w:val="0"/>
        <w:spacing w:after="0" w:line="240" w:lineRule="auto"/>
        <w:rPr>
          <w:rFonts w:ascii="Tahoma" w:hAnsi="Tahoma" w:cs="Tahoma"/>
          <w:sz w:val="16"/>
          <w:szCs w:val="16"/>
        </w:rPr>
      </w:pPr>
    </w:p>
    <w:p w:rsidR="00C3140C" w:rsidRPr="001053FA" w:rsidRDefault="00C3140C" w:rsidP="00C3140C">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 xml:space="preserve">Thou </w:t>
      </w:r>
      <w:r>
        <w:rPr>
          <w:rFonts w:ascii="Times New Roman" w:hAnsi="Times New Roman"/>
          <w:b/>
          <w:sz w:val="32"/>
          <w:szCs w:val="32"/>
          <w:u w:val="single"/>
        </w:rPr>
        <w:t>must</w:t>
      </w:r>
      <w:r>
        <w:rPr>
          <w:rFonts w:ascii="Times New Roman" w:hAnsi="Times New Roman"/>
          <w:b/>
          <w:sz w:val="32"/>
          <w:szCs w:val="32"/>
        </w:rPr>
        <w:t xml:space="preserve"> publish a schedule of charges if you are an urgent care center. The posting must include the price of services for uninsured persons, must include the 50 most frequently provided services, and must be posted in a conspicuous place in reception area, and be at least 15 square feet in size.</w:t>
      </w:r>
    </w:p>
    <w:p w:rsidR="004A11B4" w:rsidRDefault="004A11B4" w:rsidP="004A11B4">
      <w:pPr>
        <w:autoSpaceDE w:val="0"/>
        <w:autoSpaceDN w:val="0"/>
        <w:adjustRightInd w:val="0"/>
        <w:spacing w:after="0" w:line="240" w:lineRule="auto"/>
        <w:jc w:val="center"/>
        <w:rPr>
          <w:rFonts w:ascii="Times New Roman" w:hAnsi="Times New Roman"/>
          <w:b/>
          <w:sz w:val="32"/>
          <w:szCs w:val="32"/>
        </w:rPr>
      </w:pPr>
    </w:p>
    <w:p w:rsidR="004A11B4" w:rsidRPr="001053FA" w:rsidRDefault="004A11B4" w:rsidP="004A11B4">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 xml:space="preserve">Thou </w:t>
      </w:r>
      <w:r w:rsidRPr="00C3140C">
        <w:rPr>
          <w:rFonts w:ascii="Times New Roman" w:hAnsi="Times New Roman"/>
          <w:b/>
          <w:sz w:val="32"/>
          <w:szCs w:val="32"/>
          <w:u w:val="single"/>
        </w:rPr>
        <w:t>may</w:t>
      </w:r>
      <w:r>
        <w:rPr>
          <w:rFonts w:ascii="Times New Roman" w:hAnsi="Times New Roman"/>
          <w:b/>
          <w:sz w:val="32"/>
          <w:szCs w:val="32"/>
        </w:rPr>
        <w:t xml:space="preserve"> publish a schedule of charges if you are a primary care provider. The posting must include the price of services for uninsured persons, </w:t>
      </w:r>
      <w:r w:rsidR="00C3140C">
        <w:rPr>
          <w:rFonts w:ascii="Times New Roman" w:hAnsi="Times New Roman"/>
          <w:b/>
          <w:sz w:val="32"/>
          <w:szCs w:val="32"/>
        </w:rPr>
        <w:t xml:space="preserve">must include the 50 most frequently provided services, and </w:t>
      </w:r>
      <w:r>
        <w:rPr>
          <w:rFonts w:ascii="Times New Roman" w:hAnsi="Times New Roman"/>
          <w:b/>
          <w:sz w:val="32"/>
          <w:szCs w:val="32"/>
        </w:rPr>
        <w:t xml:space="preserve">must be posted in </w:t>
      </w:r>
      <w:r w:rsidR="00C3140C">
        <w:rPr>
          <w:rFonts w:ascii="Times New Roman" w:hAnsi="Times New Roman"/>
          <w:b/>
          <w:sz w:val="32"/>
          <w:szCs w:val="32"/>
        </w:rPr>
        <w:t xml:space="preserve">a </w:t>
      </w:r>
      <w:r>
        <w:rPr>
          <w:rFonts w:ascii="Times New Roman" w:hAnsi="Times New Roman"/>
          <w:b/>
          <w:sz w:val="32"/>
          <w:szCs w:val="32"/>
        </w:rPr>
        <w:t>conspicuous place in reception area, and be at least 15 square feet in size</w:t>
      </w:r>
      <w:r w:rsidR="00C3140C">
        <w:rPr>
          <w:rFonts w:ascii="Times New Roman" w:hAnsi="Times New Roman"/>
          <w:b/>
          <w:sz w:val="32"/>
          <w:szCs w:val="32"/>
        </w:rPr>
        <w:t>.</w:t>
      </w:r>
    </w:p>
    <w:p w:rsidR="00FA0361" w:rsidRDefault="00FA0361" w:rsidP="00FA0361">
      <w:pPr>
        <w:autoSpaceDE w:val="0"/>
        <w:autoSpaceDN w:val="0"/>
        <w:adjustRightInd w:val="0"/>
        <w:spacing w:after="0" w:line="240" w:lineRule="auto"/>
        <w:rPr>
          <w:rFonts w:ascii="Times New Roman" w:hAnsi="Times New Roman"/>
          <w:sz w:val="32"/>
          <w:szCs w:val="32"/>
        </w:rPr>
      </w:pPr>
    </w:p>
    <w:p w:rsidR="00FA0361" w:rsidRDefault="00FA0361" w:rsidP="00FA0361">
      <w:pPr>
        <w:tabs>
          <w:tab w:val="left" w:pos="180"/>
        </w:tabs>
        <w:autoSpaceDE w:val="0"/>
        <w:autoSpaceDN w:val="0"/>
        <w:adjustRightInd w:val="0"/>
        <w:spacing w:after="0" w:line="240" w:lineRule="auto"/>
        <w:rPr>
          <w:rFonts w:ascii="Times New Roman" w:hAnsi="Times New Roman"/>
          <w:sz w:val="24"/>
          <w:szCs w:val="24"/>
        </w:rPr>
      </w:pPr>
      <w:r w:rsidRPr="000C449E">
        <w:rPr>
          <w:rFonts w:ascii="Times New Roman" w:hAnsi="Times New Roman"/>
          <w:b/>
          <w:sz w:val="24"/>
          <w:szCs w:val="24"/>
        </w:rPr>
        <w:t>Urgent care centers; publishing a</w:t>
      </w:r>
      <w:r w:rsidR="004A11B4">
        <w:rPr>
          <w:rFonts w:ascii="Times New Roman" w:hAnsi="Times New Roman"/>
          <w:b/>
          <w:sz w:val="24"/>
          <w:szCs w:val="24"/>
        </w:rPr>
        <w:t xml:space="preserve">nd posting schedule of charges, </w:t>
      </w:r>
      <w:r w:rsidR="004A11B4" w:rsidRPr="000C449E">
        <w:rPr>
          <w:rFonts w:ascii="Times New Roman" w:hAnsi="Times New Roman"/>
          <w:b/>
          <w:sz w:val="24"/>
          <w:szCs w:val="24"/>
        </w:rPr>
        <w:t>Fla. Stat. 395.107</w:t>
      </w:r>
    </w:p>
    <w:p w:rsidR="00FA0361" w:rsidRDefault="00FA0361" w:rsidP="00FA0361">
      <w:pPr>
        <w:tabs>
          <w:tab w:val="left" w:pos="180"/>
        </w:tabs>
        <w:autoSpaceDE w:val="0"/>
        <w:autoSpaceDN w:val="0"/>
        <w:adjustRightInd w:val="0"/>
        <w:spacing w:after="0" w:line="240" w:lineRule="auto"/>
        <w:rPr>
          <w:rFonts w:ascii="Times New Roman" w:hAnsi="Times New Roman"/>
          <w:sz w:val="24"/>
          <w:szCs w:val="24"/>
        </w:rPr>
      </w:pPr>
    </w:p>
    <w:p w:rsidR="00C3140C" w:rsidRDefault="00FA0361" w:rsidP="00FA0361">
      <w:pPr>
        <w:tabs>
          <w:tab w:val="left" w:pos="180"/>
        </w:tabs>
        <w:autoSpaceDE w:val="0"/>
        <w:autoSpaceDN w:val="0"/>
        <w:adjustRightInd w:val="0"/>
        <w:spacing w:after="0" w:line="240" w:lineRule="auto"/>
        <w:rPr>
          <w:rFonts w:ascii="Times New Roman" w:hAnsi="Times New Roman"/>
          <w:sz w:val="24"/>
          <w:szCs w:val="24"/>
        </w:rPr>
      </w:pPr>
      <w:r w:rsidRPr="000C449E">
        <w:rPr>
          <w:rFonts w:ascii="Times New Roman" w:hAnsi="Times New Roman"/>
          <w:sz w:val="24"/>
          <w:szCs w:val="24"/>
          <w:u w:val="single"/>
        </w:rPr>
        <w:t xml:space="preserve">An urgent care center </w:t>
      </w:r>
      <w:r w:rsidRPr="00C3140C">
        <w:rPr>
          <w:rFonts w:ascii="Times New Roman" w:hAnsi="Times New Roman"/>
          <w:b/>
          <w:sz w:val="24"/>
          <w:szCs w:val="24"/>
          <w:u w:val="single"/>
        </w:rPr>
        <w:t>must publish</w:t>
      </w:r>
      <w:r w:rsidRPr="000C449E">
        <w:rPr>
          <w:rFonts w:ascii="Times New Roman" w:hAnsi="Times New Roman"/>
          <w:sz w:val="24"/>
          <w:szCs w:val="24"/>
          <w:u w:val="single"/>
        </w:rPr>
        <w:t xml:space="preserve"> a schedule of charges for the medical services offered to patients. The schedule </w:t>
      </w:r>
      <w:r w:rsidRPr="00C3140C">
        <w:rPr>
          <w:rFonts w:ascii="Times New Roman" w:hAnsi="Times New Roman"/>
          <w:b/>
          <w:sz w:val="24"/>
          <w:szCs w:val="24"/>
          <w:u w:val="single"/>
        </w:rPr>
        <w:t>must include</w:t>
      </w:r>
      <w:r w:rsidRPr="000C449E">
        <w:rPr>
          <w:rFonts w:ascii="Times New Roman" w:hAnsi="Times New Roman"/>
          <w:sz w:val="24"/>
          <w:szCs w:val="24"/>
          <w:u w:val="single"/>
        </w:rPr>
        <w:t xml:space="preserve"> the prices charged to an uninsured person paying for such services by cash, check, credit card, or debit card. The schedule </w:t>
      </w:r>
      <w:r w:rsidRPr="00C3140C">
        <w:rPr>
          <w:rFonts w:ascii="Times New Roman" w:hAnsi="Times New Roman"/>
          <w:b/>
          <w:sz w:val="24"/>
          <w:szCs w:val="24"/>
          <w:u w:val="single"/>
        </w:rPr>
        <w:t>must be posted</w:t>
      </w:r>
      <w:r w:rsidRPr="000C449E">
        <w:rPr>
          <w:rFonts w:ascii="Times New Roman" w:hAnsi="Times New Roman"/>
          <w:sz w:val="24"/>
          <w:szCs w:val="24"/>
          <w:u w:val="single"/>
        </w:rPr>
        <w:t xml:space="preserve"> in a conspicuous place in the reception area of the urgent care center and </w:t>
      </w:r>
      <w:r w:rsidRPr="00C3140C">
        <w:rPr>
          <w:rFonts w:ascii="Times New Roman" w:hAnsi="Times New Roman"/>
          <w:b/>
          <w:sz w:val="24"/>
          <w:szCs w:val="24"/>
          <w:u w:val="single"/>
        </w:rPr>
        <w:t>must include</w:t>
      </w:r>
      <w:r w:rsidRPr="000C449E">
        <w:rPr>
          <w:rFonts w:ascii="Times New Roman" w:hAnsi="Times New Roman"/>
          <w:sz w:val="24"/>
          <w:szCs w:val="24"/>
          <w:u w:val="single"/>
        </w:rPr>
        <w:t>, but is not limited to, the 50 services most frequently provided by the urgent care center</w:t>
      </w:r>
      <w:r w:rsidRPr="007A4DA7">
        <w:rPr>
          <w:rFonts w:ascii="Times New Roman" w:hAnsi="Times New Roman"/>
          <w:sz w:val="24"/>
          <w:szCs w:val="24"/>
        </w:rPr>
        <w:t xml:space="preserve">. The schedule may group services by three price levels, listing services in each price level. </w:t>
      </w:r>
      <w:r w:rsidRPr="000C449E">
        <w:rPr>
          <w:rFonts w:ascii="Times New Roman" w:hAnsi="Times New Roman"/>
          <w:sz w:val="24"/>
          <w:szCs w:val="24"/>
          <w:u w:val="single"/>
        </w:rPr>
        <w:t xml:space="preserve">The posting </w:t>
      </w:r>
      <w:r w:rsidRPr="00C3140C">
        <w:rPr>
          <w:rFonts w:ascii="Times New Roman" w:hAnsi="Times New Roman"/>
          <w:b/>
          <w:sz w:val="24"/>
          <w:szCs w:val="24"/>
          <w:u w:val="single"/>
        </w:rPr>
        <w:t>must</w:t>
      </w:r>
      <w:r w:rsidRPr="000C449E">
        <w:rPr>
          <w:rFonts w:ascii="Times New Roman" w:hAnsi="Times New Roman"/>
          <w:sz w:val="24"/>
          <w:szCs w:val="24"/>
          <w:u w:val="single"/>
        </w:rPr>
        <w:t xml:space="preserve"> be at least 15 square feet in size.</w:t>
      </w:r>
      <w:r w:rsidRPr="007A4DA7">
        <w:rPr>
          <w:rFonts w:ascii="Times New Roman" w:hAnsi="Times New Roman"/>
          <w:sz w:val="24"/>
          <w:szCs w:val="24"/>
        </w:rPr>
        <w:t xml:space="preserve"> </w:t>
      </w:r>
    </w:p>
    <w:p w:rsidR="00FA0361" w:rsidRDefault="00FA0361" w:rsidP="00FA0361">
      <w:pPr>
        <w:rPr>
          <w:rFonts w:ascii="Tahoma" w:hAnsi="Tahoma" w:cs="Tahoma"/>
          <w:sz w:val="16"/>
          <w:szCs w:val="16"/>
        </w:rPr>
      </w:pPr>
    </w:p>
    <w:p w:rsidR="00FA0361" w:rsidRDefault="004A11B4" w:rsidP="00FA0361">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Florida Patient’s Bill of Rights, </w:t>
      </w:r>
      <w:r w:rsidR="00FA0361" w:rsidRPr="000C449E">
        <w:rPr>
          <w:rFonts w:ascii="Times New Roman" w:hAnsi="Times New Roman"/>
          <w:b/>
          <w:sz w:val="24"/>
          <w:szCs w:val="24"/>
        </w:rPr>
        <w:t>Fla. Stat. 381.026 (c)(3)</w:t>
      </w:r>
      <w:r w:rsidR="00FA0361" w:rsidRPr="000C449E">
        <w:rPr>
          <w:rFonts w:ascii="Times New Roman" w:hAnsi="Times New Roman"/>
          <w:sz w:val="24"/>
          <w:szCs w:val="24"/>
        </w:rPr>
        <w:t xml:space="preserve"> </w:t>
      </w:r>
    </w:p>
    <w:p w:rsidR="004A11B4" w:rsidRDefault="004A11B4" w:rsidP="00FA0361">
      <w:pPr>
        <w:autoSpaceDE w:val="0"/>
        <w:autoSpaceDN w:val="0"/>
        <w:adjustRightInd w:val="0"/>
        <w:spacing w:after="0" w:line="240" w:lineRule="auto"/>
        <w:rPr>
          <w:rFonts w:ascii="Times New Roman" w:hAnsi="Times New Roman"/>
          <w:sz w:val="24"/>
          <w:szCs w:val="24"/>
        </w:rPr>
      </w:pPr>
    </w:p>
    <w:p w:rsidR="00FA0361" w:rsidRPr="000C449E" w:rsidRDefault="00FA0361" w:rsidP="00FA0361">
      <w:pPr>
        <w:autoSpaceDE w:val="0"/>
        <w:autoSpaceDN w:val="0"/>
        <w:adjustRightInd w:val="0"/>
        <w:spacing w:after="0" w:line="240" w:lineRule="auto"/>
        <w:rPr>
          <w:rFonts w:ascii="Times New Roman" w:hAnsi="Times New Roman"/>
          <w:sz w:val="24"/>
          <w:szCs w:val="24"/>
        </w:rPr>
      </w:pPr>
      <w:r w:rsidRPr="000C449E">
        <w:rPr>
          <w:rFonts w:ascii="Times New Roman" w:hAnsi="Times New Roman"/>
          <w:sz w:val="24"/>
          <w:szCs w:val="24"/>
          <w:u w:val="single"/>
        </w:rPr>
        <w:t xml:space="preserve">A primary care provider </w:t>
      </w:r>
      <w:r w:rsidRPr="004A11B4">
        <w:rPr>
          <w:rFonts w:ascii="Times New Roman" w:hAnsi="Times New Roman"/>
          <w:b/>
          <w:sz w:val="24"/>
          <w:szCs w:val="24"/>
          <w:u w:val="single"/>
        </w:rPr>
        <w:t>may</w:t>
      </w:r>
      <w:r w:rsidRPr="000C449E">
        <w:rPr>
          <w:rFonts w:ascii="Times New Roman" w:hAnsi="Times New Roman"/>
          <w:sz w:val="24"/>
          <w:szCs w:val="24"/>
          <w:u w:val="single"/>
        </w:rPr>
        <w:t xml:space="preserve"> publish a schedule of charges for the medical services that the provider offers to patients.</w:t>
      </w:r>
      <w:r w:rsidRPr="000C449E">
        <w:rPr>
          <w:rFonts w:ascii="Times New Roman" w:hAnsi="Times New Roman"/>
          <w:sz w:val="24"/>
          <w:szCs w:val="24"/>
        </w:rPr>
        <w:t xml:space="preserve"> </w:t>
      </w:r>
      <w:r w:rsidRPr="004A11B4">
        <w:rPr>
          <w:rFonts w:ascii="Times New Roman" w:hAnsi="Times New Roman"/>
          <w:sz w:val="24"/>
          <w:szCs w:val="24"/>
          <w:u w:val="single"/>
        </w:rPr>
        <w:t xml:space="preserve">The schedule </w:t>
      </w:r>
      <w:r w:rsidRPr="004A11B4">
        <w:rPr>
          <w:rFonts w:ascii="Times New Roman" w:hAnsi="Times New Roman"/>
          <w:b/>
          <w:sz w:val="24"/>
          <w:szCs w:val="24"/>
          <w:u w:val="single"/>
        </w:rPr>
        <w:t>must include</w:t>
      </w:r>
      <w:r w:rsidRPr="004A11B4">
        <w:rPr>
          <w:rFonts w:ascii="Times New Roman" w:hAnsi="Times New Roman"/>
          <w:sz w:val="24"/>
          <w:szCs w:val="24"/>
          <w:u w:val="single"/>
        </w:rPr>
        <w:t xml:space="preserve"> the prices charged to an uninsured person paying for such services by cash, check, credit card, or debit card.</w:t>
      </w:r>
      <w:r w:rsidRPr="000C449E">
        <w:rPr>
          <w:rFonts w:ascii="Times New Roman" w:hAnsi="Times New Roman"/>
          <w:sz w:val="24"/>
          <w:szCs w:val="24"/>
        </w:rPr>
        <w:t xml:space="preserve"> </w:t>
      </w:r>
      <w:r w:rsidRPr="004A11B4">
        <w:rPr>
          <w:rFonts w:ascii="Times New Roman" w:hAnsi="Times New Roman"/>
          <w:sz w:val="24"/>
          <w:szCs w:val="24"/>
          <w:u w:val="single"/>
        </w:rPr>
        <w:t xml:space="preserve">The schedule </w:t>
      </w:r>
      <w:r w:rsidRPr="004A11B4">
        <w:rPr>
          <w:rFonts w:ascii="Times New Roman" w:hAnsi="Times New Roman"/>
          <w:b/>
          <w:sz w:val="24"/>
          <w:szCs w:val="24"/>
          <w:u w:val="single"/>
        </w:rPr>
        <w:t>must be posted</w:t>
      </w:r>
      <w:r w:rsidRPr="004A11B4">
        <w:rPr>
          <w:rFonts w:ascii="Times New Roman" w:hAnsi="Times New Roman"/>
          <w:sz w:val="24"/>
          <w:szCs w:val="24"/>
          <w:u w:val="single"/>
        </w:rPr>
        <w:t xml:space="preserve"> in a conspicuous place in the reception area of the provider’s office and </w:t>
      </w:r>
      <w:r w:rsidRPr="00C3140C">
        <w:rPr>
          <w:rFonts w:ascii="Times New Roman" w:hAnsi="Times New Roman"/>
          <w:b/>
          <w:sz w:val="24"/>
          <w:szCs w:val="24"/>
          <w:u w:val="single"/>
        </w:rPr>
        <w:t>must include</w:t>
      </w:r>
      <w:r w:rsidRPr="004A11B4">
        <w:rPr>
          <w:rFonts w:ascii="Times New Roman" w:hAnsi="Times New Roman"/>
          <w:sz w:val="24"/>
          <w:szCs w:val="24"/>
          <w:u w:val="single"/>
        </w:rPr>
        <w:t>, but is not limited to, the 50 services most frequently provided by the primary care provider.</w:t>
      </w:r>
      <w:r w:rsidRPr="000C449E">
        <w:rPr>
          <w:rFonts w:ascii="Times New Roman" w:hAnsi="Times New Roman"/>
          <w:sz w:val="24"/>
          <w:szCs w:val="24"/>
        </w:rPr>
        <w:t xml:space="preserve"> The schedule may group services by three price levels, listing services in each price level. </w:t>
      </w:r>
      <w:r w:rsidRPr="004A11B4">
        <w:rPr>
          <w:rFonts w:ascii="Times New Roman" w:hAnsi="Times New Roman"/>
          <w:sz w:val="24"/>
          <w:szCs w:val="24"/>
          <w:u w:val="single"/>
        </w:rPr>
        <w:t xml:space="preserve">The posting </w:t>
      </w:r>
      <w:r w:rsidRPr="004A11B4">
        <w:rPr>
          <w:rFonts w:ascii="Times New Roman" w:hAnsi="Times New Roman"/>
          <w:b/>
          <w:sz w:val="24"/>
          <w:szCs w:val="24"/>
          <w:u w:val="single"/>
        </w:rPr>
        <w:t>must be</w:t>
      </w:r>
      <w:r w:rsidRPr="004A11B4">
        <w:rPr>
          <w:rFonts w:ascii="Times New Roman" w:hAnsi="Times New Roman"/>
          <w:sz w:val="24"/>
          <w:szCs w:val="24"/>
          <w:u w:val="single"/>
        </w:rPr>
        <w:t xml:space="preserve"> at least 15 square feet in size.</w:t>
      </w:r>
      <w:r w:rsidRPr="000C449E">
        <w:rPr>
          <w:rFonts w:ascii="Times New Roman" w:hAnsi="Times New Roman"/>
          <w:sz w:val="24"/>
          <w:szCs w:val="24"/>
        </w:rPr>
        <w:t xml:space="preserve"> A primary care provider who publishes and maintains a schedule of charges for medical services is exempt from the license fee requirements for a single period of renewal of a professional license under chapter 456 for that licensure term and is exempt from the continuing education requirements of chapter 456 and the rules implementing those requirements for a single 2-year period.</w:t>
      </w:r>
    </w:p>
    <w:p w:rsidR="00FA0361" w:rsidRDefault="00FA0361" w:rsidP="00A148EA">
      <w:pPr>
        <w:jc w:val="center"/>
        <w:rPr>
          <w:rFonts w:ascii="Times New Roman" w:hAnsi="Times New Roman"/>
          <w:b/>
          <w:sz w:val="32"/>
          <w:szCs w:val="32"/>
        </w:rPr>
      </w:pPr>
    </w:p>
    <w:p w:rsidR="00AD7787" w:rsidRPr="00C3140C" w:rsidRDefault="00C3140C" w:rsidP="00C3140C">
      <w:pPr>
        <w:jc w:val="center"/>
        <w:rPr>
          <w:rFonts w:ascii="Times New Roman" w:hAnsi="Times New Roman"/>
          <w:b/>
          <w:sz w:val="28"/>
          <w:szCs w:val="28"/>
        </w:rPr>
      </w:pPr>
      <w:r>
        <w:rPr>
          <w:rFonts w:ascii="Times New Roman" w:hAnsi="Times New Roman"/>
          <w:b/>
          <w:sz w:val="28"/>
          <w:szCs w:val="28"/>
        </w:rPr>
        <w:t>What happens when you disobey the 14th Commandment?</w:t>
      </w:r>
    </w:p>
    <w:p w:rsidR="00C3140C" w:rsidRPr="00C3140C" w:rsidRDefault="00C3140C" w:rsidP="00C3140C">
      <w:pPr>
        <w:tabs>
          <w:tab w:val="left" w:pos="18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 xml:space="preserve">Florida Statutes Section 395.107 provides that: The </w:t>
      </w:r>
      <w:r w:rsidRPr="00C3140C">
        <w:rPr>
          <w:rFonts w:ascii="Times New Roman" w:hAnsi="Times New Roman"/>
          <w:sz w:val="24"/>
          <w:szCs w:val="24"/>
        </w:rPr>
        <w:t xml:space="preserve">failure of an </w:t>
      </w:r>
      <w:r w:rsidRPr="00C3140C">
        <w:rPr>
          <w:rFonts w:ascii="Times New Roman" w:hAnsi="Times New Roman"/>
          <w:sz w:val="24"/>
          <w:szCs w:val="24"/>
          <w:u w:val="single"/>
        </w:rPr>
        <w:t>urgent care center</w:t>
      </w:r>
      <w:r w:rsidRPr="00C3140C">
        <w:rPr>
          <w:rFonts w:ascii="Times New Roman" w:hAnsi="Times New Roman"/>
          <w:sz w:val="24"/>
          <w:szCs w:val="24"/>
        </w:rPr>
        <w:t xml:space="preserve"> to publish and post a schedule of charges as required by this section shall result in </w:t>
      </w:r>
      <w:r w:rsidRPr="00C3140C">
        <w:rPr>
          <w:rFonts w:ascii="Times New Roman" w:hAnsi="Times New Roman"/>
          <w:sz w:val="24"/>
          <w:szCs w:val="24"/>
          <w:u w:val="single"/>
        </w:rPr>
        <w:t xml:space="preserve">a fine of not more than $1,000, </w:t>
      </w:r>
      <w:r w:rsidRPr="00C3140C">
        <w:rPr>
          <w:rFonts w:ascii="Times New Roman" w:hAnsi="Times New Roman"/>
          <w:b/>
          <w:sz w:val="24"/>
          <w:szCs w:val="24"/>
          <w:u w:val="single"/>
        </w:rPr>
        <w:t>per day</w:t>
      </w:r>
      <w:r w:rsidRPr="00C3140C">
        <w:rPr>
          <w:rFonts w:ascii="Times New Roman" w:hAnsi="Times New Roman"/>
          <w:sz w:val="24"/>
          <w:szCs w:val="24"/>
          <w:u w:val="single"/>
        </w:rPr>
        <w:t>, until the schedule is published and posted.</w:t>
      </w:r>
      <w:r>
        <w:rPr>
          <w:rFonts w:ascii="Times New Roman" w:hAnsi="Times New Roman"/>
          <w:sz w:val="24"/>
          <w:szCs w:val="24"/>
          <w:u w:val="single"/>
        </w:rPr>
        <w:t xml:space="preserve"> </w:t>
      </w:r>
    </w:p>
    <w:p w:rsidR="00AD7787" w:rsidRPr="00C57076" w:rsidRDefault="00AD7787" w:rsidP="00DB223A">
      <w:pPr>
        <w:rPr>
          <w:rFonts w:ascii="Times New Roman" w:hAnsi="Times New Roman"/>
        </w:rPr>
      </w:pPr>
    </w:p>
    <w:p w:rsidR="00DB223A" w:rsidRPr="00C57076" w:rsidRDefault="00DB223A" w:rsidP="00DB223A">
      <w:pPr>
        <w:rPr>
          <w:rFonts w:ascii="Times New Roman" w:hAnsi="Times New Roman"/>
        </w:rPr>
      </w:pPr>
    </w:p>
    <w:p w:rsidR="00DB223A" w:rsidRPr="00C57076" w:rsidRDefault="00DB223A" w:rsidP="00DB223A">
      <w:pPr>
        <w:rPr>
          <w:rFonts w:ascii="Times New Roman" w:hAnsi="Times New Roman"/>
        </w:rPr>
      </w:pPr>
    </w:p>
    <w:p w:rsidR="00DB223A" w:rsidRPr="00C57076" w:rsidRDefault="00DB223A" w:rsidP="00DB223A">
      <w:pPr>
        <w:rPr>
          <w:rFonts w:ascii="Times New Roman" w:hAnsi="Times New Roman"/>
        </w:rPr>
      </w:pPr>
    </w:p>
    <w:p w:rsidR="00DB223A" w:rsidRPr="00C57076" w:rsidRDefault="00DB223A" w:rsidP="00DB223A">
      <w:pPr>
        <w:rPr>
          <w:rFonts w:ascii="Times New Roman" w:hAnsi="Times New Roman"/>
        </w:rPr>
      </w:pPr>
    </w:p>
    <w:p w:rsidR="00A04935" w:rsidRPr="00C57076" w:rsidRDefault="00A04935" w:rsidP="00DB223A">
      <w:pPr>
        <w:rPr>
          <w:rFonts w:ascii="Times New Roman" w:hAnsi="Times New Roman"/>
        </w:rPr>
      </w:pPr>
    </w:p>
    <w:p w:rsidR="00A04935" w:rsidRPr="00C57076" w:rsidRDefault="00A04935" w:rsidP="00DB223A">
      <w:pPr>
        <w:rPr>
          <w:rFonts w:ascii="Times New Roman" w:hAnsi="Times New Roman"/>
        </w:rPr>
      </w:pPr>
    </w:p>
    <w:p w:rsidR="00A04935" w:rsidRPr="00C57076" w:rsidRDefault="00A04935" w:rsidP="00DB223A">
      <w:pPr>
        <w:rPr>
          <w:rFonts w:ascii="Times New Roman" w:hAnsi="Times New Roman"/>
        </w:rPr>
      </w:pPr>
    </w:p>
    <w:p w:rsidR="00A04935" w:rsidRPr="00C57076" w:rsidRDefault="00A04935" w:rsidP="00DB223A">
      <w:pPr>
        <w:rPr>
          <w:rFonts w:ascii="Times New Roman" w:hAnsi="Times New Roman"/>
        </w:rPr>
      </w:pPr>
    </w:p>
    <w:p w:rsidR="00A04935" w:rsidRPr="00C57076" w:rsidRDefault="00A04935" w:rsidP="00DB223A">
      <w:pPr>
        <w:rPr>
          <w:rFonts w:ascii="Times New Roman" w:hAnsi="Times New Roman"/>
        </w:rPr>
      </w:pPr>
    </w:p>
    <w:p w:rsidR="00DB223A" w:rsidRPr="00C57076" w:rsidRDefault="00DB223A" w:rsidP="00DB223A">
      <w:pPr>
        <w:rPr>
          <w:rFonts w:ascii="Times New Roman" w:hAnsi="Times New Roman"/>
        </w:rPr>
      </w:pPr>
    </w:p>
    <w:p w:rsidR="00A04935" w:rsidRDefault="00A04935" w:rsidP="00DB223A">
      <w:pPr>
        <w:rPr>
          <w:rFonts w:ascii="Times New Roman" w:hAnsi="Times New Roman"/>
        </w:rPr>
      </w:pPr>
    </w:p>
    <w:p w:rsidR="00C3140C" w:rsidRDefault="00C3140C" w:rsidP="00DB223A">
      <w:pPr>
        <w:rPr>
          <w:rFonts w:ascii="Times New Roman" w:hAnsi="Times New Roman"/>
        </w:rPr>
      </w:pPr>
    </w:p>
    <w:p w:rsidR="00C3140C" w:rsidRDefault="00C3140C" w:rsidP="00DB223A">
      <w:pPr>
        <w:rPr>
          <w:rFonts w:ascii="Times New Roman" w:hAnsi="Times New Roman"/>
        </w:rPr>
      </w:pPr>
    </w:p>
    <w:p w:rsidR="00C3140C" w:rsidRDefault="00C3140C" w:rsidP="00DB223A">
      <w:pPr>
        <w:rPr>
          <w:rFonts w:ascii="Times New Roman" w:hAnsi="Times New Roman"/>
        </w:rPr>
      </w:pPr>
    </w:p>
    <w:p w:rsidR="00C3140C" w:rsidRDefault="00C3140C" w:rsidP="00DB223A">
      <w:pPr>
        <w:rPr>
          <w:rFonts w:ascii="Times New Roman" w:hAnsi="Times New Roman"/>
        </w:rPr>
      </w:pPr>
    </w:p>
    <w:p w:rsidR="00C3140C" w:rsidRDefault="00C3140C" w:rsidP="00DB223A">
      <w:pPr>
        <w:rPr>
          <w:rFonts w:ascii="Times New Roman" w:hAnsi="Times New Roman"/>
        </w:rPr>
      </w:pPr>
    </w:p>
    <w:p w:rsidR="00C3140C" w:rsidRDefault="00C3140C" w:rsidP="00DB223A">
      <w:pPr>
        <w:rPr>
          <w:rFonts w:ascii="Times New Roman" w:hAnsi="Times New Roman"/>
        </w:rPr>
      </w:pPr>
    </w:p>
    <w:p w:rsidR="00C3140C" w:rsidRDefault="00C3140C" w:rsidP="00DB223A">
      <w:pPr>
        <w:rPr>
          <w:rFonts w:ascii="Times New Roman" w:hAnsi="Times New Roman"/>
        </w:rPr>
      </w:pPr>
    </w:p>
    <w:p w:rsidR="00C3140C" w:rsidRDefault="00C3140C" w:rsidP="00DB223A">
      <w:pPr>
        <w:rPr>
          <w:rFonts w:ascii="Times New Roman" w:hAnsi="Times New Roman"/>
        </w:rPr>
      </w:pPr>
    </w:p>
    <w:p w:rsidR="00C3140C" w:rsidRDefault="00C3140C" w:rsidP="00DB223A">
      <w:pPr>
        <w:rPr>
          <w:rFonts w:ascii="Times New Roman" w:hAnsi="Times New Roman"/>
        </w:rPr>
      </w:pPr>
    </w:p>
    <w:p w:rsidR="00C3140C" w:rsidRDefault="00C3140C" w:rsidP="00DB223A">
      <w:pPr>
        <w:rPr>
          <w:rFonts w:ascii="Times New Roman" w:hAnsi="Times New Roman"/>
        </w:rPr>
      </w:pPr>
    </w:p>
    <w:p w:rsidR="00C3140C" w:rsidRPr="00C57076" w:rsidRDefault="00C3140C" w:rsidP="00DB223A">
      <w:pPr>
        <w:rPr>
          <w:rFonts w:ascii="Times New Roman" w:hAnsi="Times New Roman"/>
        </w:rPr>
      </w:pPr>
    </w:p>
    <w:p w:rsidR="00DB223A" w:rsidRPr="00C57076" w:rsidRDefault="00796A0E" w:rsidP="006400D7">
      <w:pPr>
        <w:jc w:val="center"/>
        <w:rPr>
          <w:rFonts w:ascii="Times New Roman" w:hAnsi="Times New Roman"/>
          <w:b/>
          <w:sz w:val="32"/>
          <w:szCs w:val="32"/>
        </w:rPr>
      </w:pPr>
      <w:r>
        <w:rPr>
          <w:rFonts w:ascii="Times New Roman" w:hAnsi="Times New Roman"/>
          <w:b/>
          <w:sz w:val="32"/>
          <w:szCs w:val="32"/>
        </w:rPr>
        <w:t>1</w:t>
      </w:r>
      <w:r w:rsidR="00C3140C">
        <w:rPr>
          <w:rFonts w:ascii="Times New Roman" w:hAnsi="Times New Roman"/>
          <w:b/>
          <w:sz w:val="32"/>
          <w:szCs w:val="32"/>
        </w:rPr>
        <w:t>5</w:t>
      </w:r>
      <w:r w:rsidRPr="00796A0E">
        <w:rPr>
          <w:rFonts w:ascii="Times New Roman" w:hAnsi="Times New Roman"/>
          <w:b/>
          <w:sz w:val="32"/>
          <w:szCs w:val="32"/>
          <w:vertAlign w:val="superscript"/>
        </w:rPr>
        <w:t>th</w:t>
      </w:r>
      <w:r>
        <w:rPr>
          <w:rFonts w:ascii="Times New Roman" w:hAnsi="Times New Roman"/>
          <w:b/>
          <w:sz w:val="32"/>
          <w:szCs w:val="32"/>
        </w:rPr>
        <w:t xml:space="preserve"> Commandment</w:t>
      </w:r>
    </w:p>
    <w:p w:rsidR="00DB223A" w:rsidRPr="00C57076" w:rsidRDefault="00796A0E" w:rsidP="005E6B38">
      <w:pPr>
        <w:pStyle w:val="ListParagraph"/>
        <w:spacing w:after="0" w:line="240" w:lineRule="auto"/>
        <w:ind w:left="0"/>
        <w:jc w:val="both"/>
        <w:rPr>
          <w:rFonts w:ascii="Times New Roman" w:hAnsi="Times New Roman"/>
          <w:b/>
          <w:sz w:val="32"/>
          <w:szCs w:val="32"/>
        </w:rPr>
      </w:pPr>
      <w:r>
        <w:rPr>
          <w:rFonts w:ascii="Times New Roman" w:hAnsi="Times New Roman"/>
          <w:b/>
          <w:sz w:val="32"/>
          <w:szCs w:val="32"/>
        </w:rPr>
        <w:t xml:space="preserve">Thou shall </w:t>
      </w:r>
      <w:r w:rsidR="006400D7" w:rsidRPr="00C57076">
        <w:rPr>
          <w:rFonts w:ascii="Times New Roman" w:hAnsi="Times New Roman"/>
          <w:b/>
          <w:sz w:val="32"/>
          <w:szCs w:val="32"/>
        </w:rPr>
        <w:t xml:space="preserve">disclose your </w:t>
      </w:r>
      <w:r w:rsidR="00DB223A" w:rsidRPr="00C57076">
        <w:rPr>
          <w:rFonts w:ascii="Times New Roman" w:hAnsi="Times New Roman"/>
          <w:b/>
          <w:sz w:val="32"/>
          <w:szCs w:val="32"/>
        </w:rPr>
        <w:t>licensure status in any of the following manners</w:t>
      </w:r>
      <w:r w:rsidR="005E6B38">
        <w:rPr>
          <w:rFonts w:ascii="Times New Roman" w:hAnsi="Times New Roman"/>
          <w:b/>
          <w:sz w:val="32"/>
          <w:szCs w:val="32"/>
        </w:rPr>
        <w:t xml:space="preserve"> if you are a M.D, P.A., or A.A.</w:t>
      </w:r>
      <w:r w:rsidR="00DB223A" w:rsidRPr="00C57076">
        <w:rPr>
          <w:rFonts w:ascii="Times New Roman" w:hAnsi="Times New Roman"/>
          <w:b/>
          <w:sz w:val="32"/>
          <w:szCs w:val="32"/>
        </w:rPr>
        <w:t xml:space="preserve">: </w:t>
      </w:r>
    </w:p>
    <w:p w:rsidR="00DB223A" w:rsidRPr="005E6B38" w:rsidRDefault="00DB223A" w:rsidP="005E6B38">
      <w:pPr>
        <w:pStyle w:val="ListParagraph"/>
        <w:spacing w:after="0" w:line="240" w:lineRule="auto"/>
        <w:rPr>
          <w:rFonts w:ascii="Times New Roman" w:hAnsi="Times New Roman"/>
          <w:b/>
          <w:sz w:val="28"/>
          <w:szCs w:val="28"/>
        </w:rPr>
      </w:pPr>
    </w:p>
    <w:p w:rsidR="00DB223A" w:rsidRPr="005E6B38" w:rsidRDefault="00DB223A" w:rsidP="005E6B38">
      <w:pPr>
        <w:pStyle w:val="ListParagraph"/>
        <w:numPr>
          <w:ilvl w:val="0"/>
          <w:numId w:val="6"/>
        </w:numPr>
        <w:spacing w:after="0" w:line="240" w:lineRule="auto"/>
        <w:jc w:val="both"/>
        <w:rPr>
          <w:rFonts w:ascii="Times New Roman" w:hAnsi="Times New Roman"/>
          <w:b/>
          <w:sz w:val="28"/>
          <w:szCs w:val="28"/>
        </w:rPr>
      </w:pPr>
      <w:r w:rsidRPr="005E6B38">
        <w:rPr>
          <w:rFonts w:ascii="Times New Roman" w:hAnsi="Times New Roman"/>
          <w:b/>
          <w:sz w:val="28"/>
          <w:szCs w:val="28"/>
        </w:rPr>
        <w:t>Wearing a name tag identifying the licensee as a M.D., P.A. or A.A.;</w:t>
      </w:r>
    </w:p>
    <w:p w:rsidR="006400D7" w:rsidRPr="005E6B38" w:rsidRDefault="006400D7" w:rsidP="005E6B38">
      <w:pPr>
        <w:pStyle w:val="ListParagraph"/>
        <w:spacing w:after="0" w:line="240" w:lineRule="auto"/>
        <w:ind w:left="1440"/>
        <w:jc w:val="both"/>
        <w:rPr>
          <w:rFonts w:ascii="Times New Roman" w:hAnsi="Times New Roman"/>
          <w:b/>
          <w:sz w:val="28"/>
          <w:szCs w:val="28"/>
        </w:rPr>
      </w:pPr>
    </w:p>
    <w:p w:rsidR="00DB223A" w:rsidRPr="005E6B38" w:rsidRDefault="00DB223A" w:rsidP="005E6B38">
      <w:pPr>
        <w:pStyle w:val="ListParagraph"/>
        <w:numPr>
          <w:ilvl w:val="1"/>
          <w:numId w:val="1"/>
        </w:numPr>
        <w:spacing w:after="0" w:line="240" w:lineRule="auto"/>
        <w:jc w:val="both"/>
        <w:rPr>
          <w:rFonts w:ascii="Times New Roman" w:hAnsi="Times New Roman"/>
          <w:b/>
          <w:sz w:val="28"/>
          <w:szCs w:val="28"/>
        </w:rPr>
      </w:pPr>
      <w:r w:rsidRPr="005E6B38">
        <w:rPr>
          <w:rFonts w:ascii="Times New Roman" w:hAnsi="Times New Roman"/>
          <w:b/>
          <w:sz w:val="28"/>
          <w:szCs w:val="28"/>
        </w:rPr>
        <w:t>Wearing an article of clothing on the upper body that identifies the licensee as a M.D., P.A. or A.A.;</w:t>
      </w:r>
    </w:p>
    <w:p w:rsidR="006400D7" w:rsidRPr="005E6B38" w:rsidRDefault="006400D7" w:rsidP="005E6B38">
      <w:pPr>
        <w:pStyle w:val="ListParagraph"/>
        <w:spacing w:after="0" w:line="240" w:lineRule="auto"/>
        <w:ind w:left="1440"/>
        <w:jc w:val="both"/>
        <w:rPr>
          <w:rFonts w:ascii="Times New Roman" w:hAnsi="Times New Roman"/>
          <w:b/>
          <w:sz w:val="28"/>
          <w:szCs w:val="28"/>
        </w:rPr>
      </w:pPr>
    </w:p>
    <w:p w:rsidR="00DB223A" w:rsidRPr="005E6B38" w:rsidRDefault="00DB223A" w:rsidP="005E6B38">
      <w:pPr>
        <w:pStyle w:val="ListParagraph"/>
        <w:numPr>
          <w:ilvl w:val="1"/>
          <w:numId w:val="1"/>
        </w:numPr>
        <w:spacing w:after="0" w:line="240" w:lineRule="auto"/>
        <w:jc w:val="both"/>
        <w:rPr>
          <w:rFonts w:ascii="Times New Roman" w:hAnsi="Times New Roman"/>
          <w:b/>
          <w:sz w:val="28"/>
          <w:szCs w:val="28"/>
        </w:rPr>
      </w:pPr>
      <w:r w:rsidRPr="005E6B38">
        <w:rPr>
          <w:rFonts w:ascii="Times New Roman" w:hAnsi="Times New Roman"/>
          <w:b/>
          <w:sz w:val="28"/>
          <w:szCs w:val="28"/>
        </w:rPr>
        <w:t>Orally notifying a patient in person;</w:t>
      </w:r>
    </w:p>
    <w:p w:rsidR="006400D7" w:rsidRPr="005E6B38" w:rsidRDefault="006400D7" w:rsidP="005E6B38">
      <w:pPr>
        <w:pStyle w:val="ListParagraph"/>
        <w:spacing w:after="0" w:line="240" w:lineRule="auto"/>
        <w:rPr>
          <w:rFonts w:ascii="Times New Roman" w:hAnsi="Times New Roman"/>
          <w:b/>
          <w:sz w:val="28"/>
          <w:szCs w:val="28"/>
        </w:rPr>
      </w:pPr>
    </w:p>
    <w:p w:rsidR="00DB223A" w:rsidRPr="005E6B38" w:rsidRDefault="00DB223A" w:rsidP="005E6B38">
      <w:pPr>
        <w:pStyle w:val="ListParagraph"/>
        <w:numPr>
          <w:ilvl w:val="1"/>
          <w:numId w:val="1"/>
        </w:numPr>
        <w:spacing w:after="0" w:line="240" w:lineRule="auto"/>
        <w:jc w:val="both"/>
        <w:rPr>
          <w:rFonts w:ascii="Times New Roman" w:hAnsi="Times New Roman"/>
          <w:b/>
          <w:sz w:val="28"/>
          <w:szCs w:val="28"/>
        </w:rPr>
      </w:pPr>
      <w:r w:rsidRPr="005E6B38">
        <w:rPr>
          <w:rFonts w:ascii="Times New Roman" w:hAnsi="Times New Roman"/>
          <w:b/>
          <w:sz w:val="28"/>
          <w:szCs w:val="28"/>
        </w:rPr>
        <w:t>Providing a patient a business card in-person that properly identifies the status;</w:t>
      </w:r>
    </w:p>
    <w:p w:rsidR="006400D7" w:rsidRPr="005E6B38" w:rsidRDefault="006400D7" w:rsidP="005E6B38">
      <w:pPr>
        <w:pStyle w:val="ListParagraph"/>
        <w:spacing w:after="0" w:line="240" w:lineRule="auto"/>
        <w:rPr>
          <w:rFonts w:ascii="Times New Roman" w:hAnsi="Times New Roman"/>
          <w:b/>
          <w:sz w:val="28"/>
          <w:szCs w:val="28"/>
        </w:rPr>
      </w:pPr>
    </w:p>
    <w:p w:rsidR="00DB223A" w:rsidRPr="005E6B38" w:rsidRDefault="00DB223A" w:rsidP="005E6B38">
      <w:pPr>
        <w:pStyle w:val="ListParagraph"/>
        <w:numPr>
          <w:ilvl w:val="1"/>
          <w:numId w:val="1"/>
        </w:numPr>
        <w:spacing w:after="0" w:line="240" w:lineRule="auto"/>
        <w:jc w:val="both"/>
        <w:rPr>
          <w:rFonts w:ascii="Times New Roman" w:hAnsi="Times New Roman"/>
          <w:b/>
          <w:sz w:val="28"/>
          <w:szCs w:val="28"/>
        </w:rPr>
      </w:pPr>
      <w:r w:rsidRPr="005E6B38">
        <w:rPr>
          <w:rFonts w:ascii="Times New Roman" w:hAnsi="Times New Roman"/>
          <w:b/>
          <w:sz w:val="28"/>
          <w:szCs w:val="28"/>
        </w:rPr>
        <w:t xml:space="preserve"> Placing notification in the physician's lobby, which contains a photo of the licensee and the licensee's status.  </w:t>
      </w:r>
    </w:p>
    <w:p w:rsidR="00DB223A" w:rsidRPr="00C57076" w:rsidRDefault="00DB223A" w:rsidP="00DB223A">
      <w:pPr>
        <w:rPr>
          <w:rFonts w:ascii="Times New Roman" w:hAnsi="Times New Roman"/>
        </w:rPr>
      </w:pPr>
    </w:p>
    <w:p w:rsidR="00A13747" w:rsidRPr="00C57076" w:rsidRDefault="00C3140C" w:rsidP="003645FF">
      <w:pPr>
        <w:spacing w:line="260" w:lineRule="atLeast"/>
        <w:jc w:val="both"/>
        <w:rPr>
          <w:rFonts w:ascii="Times New Roman" w:hAnsi="Times New Roman"/>
          <w:b/>
          <w:sz w:val="24"/>
          <w:szCs w:val="24"/>
        </w:rPr>
      </w:pPr>
      <w:r>
        <w:rPr>
          <w:rFonts w:ascii="Times New Roman" w:hAnsi="Times New Roman"/>
          <w:b/>
          <w:color w:val="000000"/>
          <w:sz w:val="24"/>
          <w:szCs w:val="24"/>
        </w:rPr>
        <w:t xml:space="preserve">Board of Medicine, </w:t>
      </w:r>
      <w:r w:rsidR="003645FF">
        <w:rPr>
          <w:rFonts w:ascii="Times New Roman" w:hAnsi="Times New Roman"/>
          <w:b/>
          <w:color w:val="000000"/>
          <w:sz w:val="24"/>
          <w:szCs w:val="24"/>
        </w:rPr>
        <w:t xml:space="preserve">Rule </w:t>
      </w:r>
      <w:hyperlink r:id="rId13" w:tgtFrame="ruleNo" w:history="1">
        <w:r w:rsidR="00A13747" w:rsidRPr="003645FF">
          <w:rPr>
            <w:rStyle w:val="Hyperlink"/>
            <w:rFonts w:ascii="Times New Roman" w:hAnsi="Times New Roman"/>
            <w:b/>
            <w:color w:val="000000"/>
            <w:sz w:val="24"/>
            <w:szCs w:val="24"/>
            <w:u w:val="none"/>
          </w:rPr>
          <w:t>64B8-11.003</w:t>
        </w:r>
      </w:hyperlink>
      <w:r w:rsidR="00A13747" w:rsidRPr="00C57076">
        <w:rPr>
          <w:rFonts w:ascii="Times New Roman" w:hAnsi="Times New Roman"/>
          <w:b/>
          <w:color w:val="000000"/>
          <w:sz w:val="24"/>
          <w:szCs w:val="24"/>
        </w:rPr>
        <w:t xml:space="preserve"> </w:t>
      </w:r>
      <w:r w:rsidR="00A13747" w:rsidRPr="00C57076">
        <w:rPr>
          <w:rFonts w:ascii="Times New Roman" w:hAnsi="Times New Roman"/>
          <w:b/>
          <w:sz w:val="24"/>
          <w:szCs w:val="24"/>
        </w:rPr>
        <w:t>Disclosure of Licensure Status.</w:t>
      </w:r>
    </w:p>
    <w:p w:rsidR="00A13747" w:rsidRPr="00C57076" w:rsidRDefault="00A13747" w:rsidP="00A13747">
      <w:pPr>
        <w:spacing w:line="260" w:lineRule="atLeast"/>
        <w:jc w:val="both"/>
        <w:rPr>
          <w:rFonts w:ascii="Times New Roman" w:hAnsi="Times New Roman"/>
          <w:sz w:val="24"/>
          <w:szCs w:val="24"/>
        </w:rPr>
      </w:pPr>
      <w:r w:rsidRPr="00C57076">
        <w:rPr>
          <w:rFonts w:ascii="Times New Roman" w:hAnsi="Times New Roman"/>
          <w:sz w:val="24"/>
          <w:szCs w:val="24"/>
        </w:rPr>
        <w:t>All persons licensed pursuant to Chapter 458, F.S., and not exempt pursuant to Section 456.072(1)(t), F.S., shall identify the license under which he or she practices in one of the following manners:</w:t>
      </w:r>
    </w:p>
    <w:p w:rsidR="00A13747" w:rsidRPr="00C57076" w:rsidRDefault="00A13747" w:rsidP="00A13747">
      <w:pPr>
        <w:spacing w:line="260" w:lineRule="atLeast"/>
        <w:ind w:firstLine="360"/>
        <w:jc w:val="both"/>
        <w:rPr>
          <w:rFonts w:ascii="Times New Roman" w:hAnsi="Times New Roman"/>
          <w:sz w:val="24"/>
          <w:szCs w:val="24"/>
        </w:rPr>
      </w:pPr>
      <w:r w:rsidRPr="00C57076">
        <w:rPr>
          <w:rFonts w:ascii="Times New Roman" w:hAnsi="Times New Roman"/>
          <w:sz w:val="24"/>
          <w:szCs w:val="24"/>
        </w:rPr>
        <w:t>(1) The wearing of a name tag which identifies the licensee as either a medical doctor (M.D.), a physician assistant (P.A.), or an anesthesiologist assistant (A.A.);</w:t>
      </w:r>
    </w:p>
    <w:p w:rsidR="00A13747" w:rsidRPr="00C57076" w:rsidRDefault="00A13747" w:rsidP="00A13747">
      <w:pPr>
        <w:spacing w:line="260" w:lineRule="atLeast"/>
        <w:ind w:firstLine="360"/>
        <w:jc w:val="both"/>
        <w:rPr>
          <w:rFonts w:ascii="Times New Roman" w:hAnsi="Times New Roman"/>
          <w:sz w:val="24"/>
          <w:szCs w:val="24"/>
        </w:rPr>
      </w:pPr>
      <w:r w:rsidRPr="00C57076">
        <w:rPr>
          <w:rFonts w:ascii="Times New Roman" w:hAnsi="Times New Roman"/>
          <w:sz w:val="24"/>
          <w:szCs w:val="24"/>
        </w:rPr>
        <w:t>(2) The wearing of an article of clothing on the upper body which identifies the licensee as either a medical doctor (M.D.), a physician assistant (P.A.), or an anesthesiologist assistant (A.A.);</w:t>
      </w:r>
    </w:p>
    <w:p w:rsidR="00A13747" w:rsidRPr="00C57076" w:rsidRDefault="00A13747" w:rsidP="00A13747">
      <w:pPr>
        <w:spacing w:line="260" w:lineRule="atLeast"/>
        <w:ind w:firstLine="360"/>
        <w:jc w:val="both"/>
        <w:rPr>
          <w:rFonts w:ascii="Times New Roman" w:hAnsi="Times New Roman"/>
          <w:sz w:val="24"/>
          <w:szCs w:val="24"/>
        </w:rPr>
      </w:pPr>
      <w:r w:rsidRPr="00C57076">
        <w:rPr>
          <w:rFonts w:ascii="Times New Roman" w:hAnsi="Times New Roman"/>
          <w:sz w:val="24"/>
          <w:szCs w:val="24"/>
        </w:rPr>
        <w:t>(3) By orally disclosing to the patient, upon the licensee’s initial in-person contact with the patient, that the licensee is either a medical doctor, a physician assistant, or an anesthesiologist assistant;</w:t>
      </w:r>
    </w:p>
    <w:p w:rsidR="00A13747" w:rsidRPr="00C57076" w:rsidRDefault="00A13747" w:rsidP="00A13747">
      <w:pPr>
        <w:spacing w:line="260" w:lineRule="atLeast"/>
        <w:ind w:firstLine="360"/>
        <w:jc w:val="both"/>
        <w:rPr>
          <w:rFonts w:ascii="Times New Roman" w:hAnsi="Times New Roman"/>
          <w:sz w:val="24"/>
          <w:szCs w:val="24"/>
        </w:rPr>
      </w:pPr>
      <w:r w:rsidRPr="00C57076">
        <w:rPr>
          <w:rFonts w:ascii="Times New Roman" w:hAnsi="Times New Roman"/>
          <w:sz w:val="24"/>
          <w:szCs w:val="24"/>
        </w:rPr>
        <w:t>(4) By providing, upon the licensee’s initial in-person contact with the patient, a business card or similar document which identifies the licensee as either a medical doctor (M.D.), a physician assistant (P.A.), or an anesthesiologist assistant (A.A.);</w:t>
      </w:r>
    </w:p>
    <w:p w:rsidR="00796A0E" w:rsidRPr="005E6B38" w:rsidRDefault="00A13747" w:rsidP="005E6B38">
      <w:pPr>
        <w:spacing w:line="260" w:lineRule="atLeast"/>
        <w:ind w:firstLine="360"/>
        <w:jc w:val="both"/>
        <w:rPr>
          <w:rFonts w:ascii="Times New Roman" w:hAnsi="Times New Roman"/>
          <w:sz w:val="24"/>
          <w:szCs w:val="24"/>
        </w:rPr>
      </w:pPr>
      <w:r w:rsidRPr="00C57076">
        <w:rPr>
          <w:rFonts w:ascii="Times New Roman" w:hAnsi="Times New Roman"/>
          <w:sz w:val="24"/>
          <w:szCs w:val="24"/>
        </w:rPr>
        <w:t>(5) By placing notification in the lobby or waiting area of the location where the licensee practices, which contains a photo of the licensee and which identifies the licensee as either a medical doctor (M.D.), a physician assistant (P.A.), or an anesthesiologist assistant (A.A.).</w:t>
      </w:r>
    </w:p>
    <w:p w:rsidR="00DB223A" w:rsidRPr="00C57076" w:rsidRDefault="003C0F95" w:rsidP="003C0F95">
      <w:pPr>
        <w:jc w:val="center"/>
        <w:rPr>
          <w:rFonts w:ascii="Times New Roman" w:hAnsi="Times New Roman"/>
          <w:b/>
          <w:sz w:val="32"/>
          <w:szCs w:val="32"/>
        </w:rPr>
      </w:pPr>
      <w:r w:rsidRPr="00C57076">
        <w:rPr>
          <w:rFonts w:ascii="Times New Roman" w:hAnsi="Times New Roman"/>
          <w:b/>
          <w:sz w:val="32"/>
          <w:szCs w:val="32"/>
        </w:rPr>
        <w:t>1</w:t>
      </w:r>
      <w:r w:rsidR="005E6B38">
        <w:rPr>
          <w:rFonts w:ascii="Times New Roman" w:hAnsi="Times New Roman"/>
          <w:b/>
          <w:sz w:val="32"/>
          <w:szCs w:val="32"/>
        </w:rPr>
        <w:t>6</w:t>
      </w:r>
      <w:r w:rsidR="00796A0E">
        <w:rPr>
          <w:rFonts w:ascii="Times New Roman" w:hAnsi="Times New Roman"/>
          <w:b/>
          <w:sz w:val="32"/>
          <w:szCs w:val="32"/>
          <w:vertAlign w:val="superscript"/>
        </w:rPr>
        <w:t xml:space="preserve">th </w:t>
      </w:r>
      <w:r w:rsidR="00796A0E">
        <w:rPr>
          <w:rFonts w:ascii="Times New Roman" w:hAnsi="Times New Roman"/>
          <w:b/>
          <w:sz w:val="32"/>
          <w:szCs w:val="32"/>
        </w:rPr>
        <w:t>Commandment</w:t>
      </w:r>
    </w:p>
    <w:p w:rsidR="003C0F95" w:rsidRPr="00C57076" w:rsidRDefault="00796A0E" w:rsidP="003C0F95">
      <w:pPr>
        <w:jc w:val="center"/>
        <w:rPr>
          <w:rFonts w:ascii="Times New Roman" w:hAnsi="Times New Roman"/>
          <w:b/>
          <w:sz w:val="32"/>
          <w:szCs w:val="32"/>
        </w:rPr>
      </w:pPr>
      <w:r>
        <w:rPr>
          <w:rFonts w:ascii="Times New Roman" w:hAnsi="Times New Roman"/>
          <w:b/>
          <w:sz w:val="32"/>
          <w:szCs w:val="32"/>
        </w:rPr>
        <w:t xml:space="preserve">Thou shalt not </w:t>
      </w:r>
      <w:r w:rsidR="003C0F95" w:rsidRPr="00C57076">
        <w:rPr>
          <w:rFonts w:ascii="Times New Roman" w:hAnsi="Times New Roman"/>
          <w:b/>
          <w:sz w:val="32"/>
          <w:szCs w:val="32"/>
        </w:rPr>
        <w:t xml:space="preserve">advertise pain management services </w:t>
      </w:r>
      <w:r>
        <w:rPr>
          <w:rFonts w:ascii="Times New Roman" w:hAnsi="Times New Roman"/>
          <w:b/>
          <w:sz w:val="32"/>
          <w:szCs w:val="32"/>
        </w:rPr>
        <w:t xml:space="preserve">unless </w:t>
      </w:r>
      <w:r w:rsidR="003C0F95" w:rsidRPr="00C57076">
        <w:rPr>
          <w:rFonts w:ascii="Times New Roman" w:hAnsi="Times New Roman"/>
          <w:b/>
          <w:sz w:val="32"/>
          <w:szCs w:val="32"/>
        </w:rPr>
        <w:t>you register as a pain management clinic</w:t>
      </w:r>
    </w:p>
    <w:p w:rsidR="000951D1" w:rsidRDefault="000951D1" w:rsidP="005E6B38">
      <w:pPr>
        <w:rPr>
          <w:rFonts w:ascii="Times New Roman" w:hAnsi="Times New Roman"/>
          <w:b/>
          <w:sz w:val="24"/>
          <w:szCs w:val="24"/>
        </w:rPr>
      </w:pPr>
    </w:p>
    <w:p w:rsidR="005E6B38" w:rsidRPr="00C57076" w:rsidRDefault="000951D1" w:rsidP="005E6B38">
      <w:pPr>
        <w:rPr>
          <w:rFonts w:ascii="Times New Roman" w:hAnsi="Times New Roman"/>
          <w:b/>
          <w:sz w:val="24"/>
          <w:szCs w:val="24"/>
        </w:rPr>
      </w:pPr>
      <w:r>
        <w:rPr>
          <w:rFonts w:ascii="Times New Roman" w:hAnsi="Times New Roman"/>
          <w:b/>
          <w:sz w:val="24"/>
          <w:szCs w:val="24"/>
        </w:rPr>
        <w:t xml:space="preserve">Department of Health, Rule </w:t>
      </w:r>
      <w:r w:rsidR="005E6B38" w:rsidRPr="00C57076">
        <w:rPr>
          <w:rFonts w:ascii="Times New Roman" w:hAnsi="Times New Roman"/>
          <w:b/>
          <w:sz w:val="24"/>
          <w:szCs w:val="24"/>
        </w:rPr>
        <w:t>64B-7.001 Pain Management Clinic Registration Requirements.</w:t>
      </w:r>
    </w:p>
    <w:p w:rsidR="000951D1" w:rsidRPr="000951D1" w:rsidRDefault="000951D1" w:rsidP="000951D1">
      <w:pPr>
        <w:rPr>
          <w:rFonts w:ascii="Times New Roman" w:hAnsi="Times New Roman"/>
          <w:sz w:val="24"/>
          <w:szCs w:val="24"/>
        </w:rPr>
      </w:pPr>
      <w:r w:rsidRPr="000951D1">
        <w:rPr>
          <w:rFonts w:ascii="Times New Roman" w:hAnsi="Times New Roman"/>
          <w:sz w:val="24"/>
          <w:szCs w:val="24"/>
        </w:rPr>
        <w:t>(1) Every clinic location, unless exempt under Section 458.3265(1) or 459.0137(1), F.S., must register and maintain a valid registration with the Department. Every registered clinic location upon change of ownership must register and maintain a valid registration with the Department. To be eligible to register with the Department, the clinic must meet the statutory requirements, which include the requirement that the clinic be fully owned by a physician or group of physicians who are currently licensed pursuant to Chapter 458 or 459, F.S., or licensed as a health care clinic with the Agency for Health Care Administration pursuant to Part X of Chapter 400, F.S.</w:t>
      </w:r>
    </w:p>
    <w:p w:rsidR="000951D1" w:rsidRPr="000951D1" w:rsidRDefault="000951D1" w:rsidP="000951D1">
      <w:pPr>
        <w:rPr>
          <w:rFonts w:ascii="Times New Roman" w:hAnsi="Times New Roman"/>
          <w:sz w:val="24"/>
          <w:szCs w:val="24"/>
        </w:rPr>
      </w:pPr>
      <w:r w:rsidRPr="000951D1">
        <w:rPr>
          <w:rFonts w:ascii="Times New Roman" w:hAnsi="Times New Roman"/>
          <w:sz w:val="24"/>
          <w:szCs w:val="24"/>
        </w:rPr>
        <w:t>(2) The clinic's designated physician must have a full, active, and unencumbered license, which includes:</w:t>
      </w:r>
    </w:p>
    <w:p w:rsidR="000951D1" w:rsidRPr="000951D1" w:rsidRDefault="000951D1" w:rsidP="000951D1">
      <w:pPr>
        <w:ind w:left="720"/>
        <w:rPr>
          <w:rFonts w:ascii="Times New Roman" w:hAnsi="Times New Roman"/>
          <w:sz w:val="24"/>
          <w:szCs w:val="24"/>
        </w:rPr>
      </w:pPr>
      <w:r w:rsidRPr="000951D1">
        <w:rPr>
          <w:rFonts w:ascii="Times New Roman" w:hAnsi="Times New Roman"/>
          <w:sz w:val="24"/>
          <w:szCs w:val="24"/>
        </w:rPr>
        <w:t>(a) Having a clear, active license as a medical doctor or osteopathic physician under Chapter 458 or 459, F.S., that permits the physician to perform all duties authorized by holding a license without restriction.</w:t>
      </w:r>
    </w:p>
    <w:p w:rsidR="000951D1" w:rsidRPr="000951D1" w:rsidRDefault="000951D1" w:rsidP="000951D1">
      <w:pPr>
        <w:ind w:left="720"/>
        <w:rPr>
          <w:rFonts w:ascii="Times New Roman" w:hAnsi="Times New Roman"/>
          <w:sz w:val="24"/>
          <w:szCs w:val="24"/>
        </w:rPr>
      </w:pPr>
      <w:r w:rsidRPr="000951D1">
        <w:rPr>
          <w:rFonts w:ascii="Times New Roman" w:hAnsi="Times New Roman"/>
          <w:sz w:val="24"/>
          <w:szCs w:val="24"/>
        </w:rPr>
        <w:t>(b) Having a license that is not designated as limited, restricted, retired, temporary, or training.</w:t>
      </w:r>
    </w:p>
    <w:p w:rsidR="000951D1" w:rsidRPr="000951D1" w:rsidRDefault="000951D1" w:rsidP="000951D1">
      <w:pPr>
        <w:ind w:left="720"/>
        <w:rPr>
          <w:rFonts w:ascii="Times New Roman" w:hAnsi="Times New Roman"/>
          <w:sz w:val="24"/>
          <w:szCs w:val="24"/>
        </w:rPr>
      </w:pPr>
      <w:r w:rsidRPr="000951D1">
        <w:rPr>
          <w:rFonts w:ascii="Times New Roman" w:hAnsi="Times New Roman"/>
          <w:sz w:val="24"/>
          <w:szCs w:val="24"/>
        </w:rPr>
        <w:t>(c) Having a license with no restrictions on practice and no current disciplinary or other unsatisfied obligations imposed by the Board of Medicine, Board of Osteopathic Medicine, or the Department that limits or restricts the practice of medicine or osteopathic medicine, which includes suspension, probation, or any other restrictions on practice.</w:t>
      </w:r>
    </w:p>
    <w:p w:rsidR="000951D1" w:rsidRPr="000951D1" w:rsidRDefault="000951D1" w:rsidP="000951D1">
      <w:pPr>
        <w:rPr>
          <w:rFonts w:ascii="Times New Roman" w:hAnsi="Times New Roman"/>
          <w:sz w:val="24"/>
          <w:szCs w:val="24"/>
        </w:rPr>
      </w:pPr>
      <w:r w:rsidRPr="000951D1">
        <w:rPr>
          <w:rFonts w:ascii="Times New Roman" w:hAnsi="Times New Roman"/>
          <w:sz w:val="24"/>
          <w:szCs w:val="24"/>
        </w:rPr>
        <w:t>(3) To register with the Department, the designated physician must submit Application for Pain Management Clinic Registration, Form #DH-MQA 1219, 7/11, incorporated herein by reference. This form can be obtained at http://www.flrules.org/Gateway/reference.asp?No=Ref-00704 and from the Department of Health, Division of Medical Quality Assurance, at: 4052 Bald Cypress Way, Bin C-01, Tallahassee, FL 32399 or on the Board of Medicine or Board of Osteopathic Medicine website, which can be accessed at: www.flhealthsource.com or at MQA_medicine@doh.state.fl.us. At this mail or electronic address, the clinic is responsible to provide notice to the Department of the departure of the designated physician and, within 10 days after termination, the identity of another designated physician for the clinic. At this mail or electronic address, the designated physician at a registered clinic also within 10 days of departure shall notify the board of the date of termination from employment, and each physician in the clinic shall notify the board within 10 calendar days of beginning or ending practice.</w:t>
      </w:r>
    </w:p>
    <w:p w:rsidR="005E6B38" w:rsidRDefault="005E6B38" w:rsidP="003C0F95">
      <w:pPr>
        <w:rPr>
          <w:rFonts w:ascii="Times New Roman" w:hAnsi="Times New Roman"/>
          <w:b/>
          <w:sz w:val="24"/>
          <w:szCs w:val="24"/>
        </w:rPr>
      </w:pPr>
    </w:p>
    <w:p w:rsidR="00C101C2" w:rsidRDefault="00C101C2" w:rsidP="00C101C2">
      <w:pPr>
        <w:rPr>
          <w:rFonts w:ascii="Times New Roman" w:hAnsi="Times New Roman"/>
          <w:b/>
          <w:sz w:val="24"/>
          <w:szCs w:val="24"/>
        </w:rPr>
      </w:pPr>
      <w:r>
        <w:rPr>
          <w:rFonts w:ascii="Times New Roman" w:hAnsi="Times New Roman"/>
          <w:b/>
          <w:sz w:val="24"/>
          <w:szCs w:val="24"/>
        </w:rPr>
        <w:t xml:space="preserve">Florida Statutes Section </w:t>
      </w:r>
      <w:r w:rsidRPr="00E348E4">
        <w:rPr>
          <w:rFonts w:ascii="Times New Roman" w:hAnsi="Times New Roman"/>
          <w:b/>
          <w:sz w:val="24"/>
          <w:szCs w:val="24"/>
        </w:rPr>
        <w:t>459.013</w:t>
      </w:r>
      <w:r>
        <w:rPr>
          <w:rFonts w:ascii="Times New Roman" w:hAnsi="Times New Roman"/>
          <w:b/>
          <w:sz w:val="24"/>
          <w:szCs w:val="24"/>
        </w:rPr>
        <w:t xml:space="preserve">7 provides the following registration requirement for Pain-management clinics </w:t>
      </w:r>
    </w:p>
    <w:p w:rsidR="00C101C2" w:rsidRPr="00E348E4" w:rsidRDefault="00C101C2" w:rsidP="00C101C2">
      <w:pPr>
        <w:rPr>
          <w:rFonts w:ascii="Times New Roman" w:hAnsi="Times New Roman"/>
          <w:sz w:val="24"/>
          <w:szCs w:val="24"/>
        </w:rPr>
      </w:pPr>
      <w:r w:rsidRPr="00E348E4">
        <w:rPr>
          <w:rFonts w:ascii="Times New Roman" w:hAnsi="Times New Roman"/>
          <w:b/>
          <w:sz w:val="24"/>
          <w:szCs w:val="24"/>
        </w:rPr>
        <w:t>(1)</w:t>
      </w:r>
      <w:r w:rsidRPr="00E348E4">
        <w:rPr>
          <w:b/>
          <w:sz w:val="24"/>
          <w:szCs w:val="24"/>
        </w:rPr>
        <w:t> </w:t>
      </w:r>
      <w:r w:rsidRPr="00E348E4">
        <w:rPr>
          <w:rFonts w:ascii="Times New Roman" w:hAnsi="Times New Roman"/>
          <w:b/>
          <w:sz w:val="24"/>
          <w:szCs w:val="24"/>
        </w:rPr>
        <w:t>REGISTRATION</w:t>
      </w:r>
      <w:r w:rsidRPr="00E348E4">
        <w:rPr>
          <w:rFonts w:ascii="Times New Roman" w:hAnsi="Times New Roman"/>
          <w:sz w:val="24"/>
          <w:szCs w:val="24"/>
        </w:rPr>
        <w:t>.—</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(a)1.</w:t>
      </w:r>
      <w:r w:rsidRPr="00E348E4">
        <w:rPr>
          <w:sz w:val="24"/>
          <w:szCs w:val="24"/>
        </w:rPr>
        <w:t> </w:t>
      </w:r>
      <w:r w:rsidRPr="00E348E4">
        <w:rPr>
          <w:rFonts w:ascii="Times New Roman" w:hAnsi="Times New Roman"/>
          <w:sz w:val="24"/>
          <w:szCs w:val="24"/>
        </w:rPr>
        <w:t>As used in this section, the term:</w:t>
      </w:r>
    </w:p>
    <w:p w:rsidR="00C101C2" w:rsidRPr="00E348E4" w:rsidRDefault="00C101C2" w:rsidP="000951D1">
      <w:pPr>
        <w:ind w:left="720"/>
        <w:rPr>
          <w:rFonts w:ascii="Times New Roman" w:hAnsi="Times New Roman"/>
          <w:sz w:val="24"/>
          <w:szCs w:val="24"/>
        </w:rPr>
      </w:pPr>
      <w:r w:rsidRPr="00E348E4">
        <w:rPr>
          <w:rFonts w:ascii="Times New Roman" w:hAnsi="Times New Roman"/>
          <w:sz w:val="24"/>
          <w:szCs w:val="24"/>
        </w:rPr>
        <w:t>a.</w:t>
      </w:r>
      <w:r w:rsidRPr="00E348E4">
        <w:rPr>
          <w:sz w:val="24"/>
          <w:szCs w:val="24"/>
        </w:rPr>
        <w:t> </w:t>
      </w:r>
      <w:r w:rsidRPr="00E348E4">
        <w:rPr>
          <w:rFonts w:ascii="Times New Roman" w:hAnsi="Times New Roman"/>
          <w:sz w:val="24"/>
          <w:szCs w:val="24"/>
        </w:rPr>
        <w:t>“Chronic nonmalignant pain” means pain unrelated to cancer or rheumatoid arthritis which persists beyond the usual course of disease or the injury that is the cause of the pain or more than 90 days after surgery.</w:t>
      </w:r>
    </w:p>
    <w:p w:rsidR="00C101C2" w:rsidRPr="00E348E4" w:rsidRDefault="00C101C2" w:rsidP="000951D1">
      <w:pPr>
        <w:ind w:firstLine="720"/>
        <w:rPr>
          <w:rFonts w:ascii="Times New Roman" w:hAnsi="Times New Roman"/>
          <w:sz w:val="24"/>
          <w:szCs w:val="24"/>
          <w:u w:val="single"/>
        </w:rPr>
      </w:pPr>
      <w:r w:rsidRPr="00E348E4">
        <w:rPr>
          <w:rFonts w:ascii="Times New Roman" w:hAnsi="Times New Roman"/>
          <w:sz w:val="24"/>
          <w:szCs w:val="24"/>
        </w:rPr>
        <w:t>b.</w:t>
      </w:r>
      <w:r w:rsidRPr="00E348E4">
        <w:rPr>
          <w:sz w:val="24"/>
          <w:szCs w:val="24"/>
        </w:rPr>
        <w:t> </w:t>
      </w:r>
      <w:r w:rsidRPr="00E348E4">
        <w:rPr>
          <w:rFonts w:ascii="Times New Roman" w:hAnsi="Times New Roman"/>
          <w:sz w:val="24"/>
          <w:szCs w:val="24"/>
        </w:rPr>
        <w:t>“</w:t>
      </w:r>
      <w:r w:rsidRPr="00E348E4">
        <w:rPr>
          <w:rFonts w:ascii="Times New Roman" w:hAnsi="Times New Roman"/>
          <w:sz w:val="24"/>
          <w:szCs w:val="24"/>
          <w:u w:val="single"/>
        </w:rPr>
        <w:t>Pain-management clinic” or “clinic” means any publicly or privately owned facility:</w:t>
      </w:r>
    </w:p>
    <w:p w:rsidR="00C101C2" w:rsidRPr="00E348E4" w:rsidRDefault="00C101C2" w:rsidP="000951D1">
      <w:pPr>
        <w:ind w:left="720" w:firstLine="720"/>
        <w:rPr>
          <w:rFonts w:ascii="Times New Roman" w:hAnsi="Times New Roman"/>
          <w:sz w:val="24"/>
          <w:szCs w:val="24"/>
          <w:u w:val="single"/>
        </w:rPr>
      </w:pPr>
      <w:r w:rsidRPr="00E348E4">
        <w:rPr>
          <w:rFonts w:ascii="Times New Roman" w:hAnsi="Times New Roman"/>
          <w:sz w:val="24"/>
          <w:szCs w:val="24"/>
          <w:u w:val="single"/>
        </w:rPr>
        <w:t>(I)</w:t>
      </w:r>
      <w:r w:rsidRPr="00E348E4">
        <w:rPr>
          <w:sz w:val="24"/>
          <w:szCs w:val="24"/>
          <w:u w:val="single"/>
        </w:rPr>
        <w:t> </w:t>
      </w:r>
      <w:r w:rsidRPr="00E348E4">
        <w:rPr>
          <w:rFonts w:ascii="Times New Roman" w:hAnsi="Times New Roman"/>
          <w:sz w:val="24"/>
          <w:szCs w:val="24"/>
          <w:u w:val="single"/>
        </w:rPr>
        <w:t>That advertises in any medium for any type of pain-management services; or</w:t>
      </w:r>
    </w:p>
    <w:p w:rsidR="00C101C2" w:rsidRPr="00E348E4" w:rsidRDefault="00C101C2" w:rsidP="000951D1">
      <w:pPr>
        <w:ind w:left="1440"/>
        <w:rPr>
          <w:rFonts w:ascii="Times New Roman" w:hAnsi="Times New Roman"/>
          <w:sz w:val="24"/>
          <w:szCs w:val="24"/>
          <w:u w:val="single"/>
        </w:rPr>
      </w:pPr>
      <w:r w:rsidRPr="00E348E4">
        <w:rPr>
          <w:rFonts w:ascii="Times New Roman" w:hAnsi="Times New Roman"/>
          <w:sz w:val="24"/>
          <w:szCs w:val="24"/>
          <w:u w:val="single"/>
        </w:rPr>
        <w:t>(II)</w:t>
      </w:r>
      <w:r w:rsidRPr="00E348E4">
        <w:rPr>
          <w:sz w:val="24"/>
          <w:szCs w:val="24"/>
          <w:u w:val="single"/>
        </w:rPr>
        <w:t> </w:t>
      </w:r>
      <w:r w:rsidRPr="00E348E4">
        <w:rPr>
          <w:rFonts w:ascii="Times New Roman" w:hAnsi="Times New Roman"/>
          <w:sz w:val="24"/>
          <w:szCs w:val="24"/>
          <w:u w:val="single"/>
        </w:rPr>
        <w:t>Where in any month a majority of patients are prescribed opioids, benzodiazepines, barbiturates, or carisoprodol for the treatment of chronic nonmalignant pain.</w:t>
      </w:r>
    </w:p>
    <w:p w:rsidR="00C101C2" w:rsidRDefault="00C101C2" w:rsidP="000951D1">
      <w:pPr>
        <w:rPr>
          <w:rFonts w:ascii="Times New Roman" w:hAnsi="Times New Roman"/>
          <w:sz w:val="24"/>
          <w:szCs w:val="24"/>
        </w:rPr>
      </w:pPr>
      <w:r w:rsidRPr="00E348E4">
        <w:rPr>
          <w:rFonts w:ascii="Times New Roman" w:hAnsi="Times New Roman"/>
          <w:sz w:val="24"/>
          <w:szCs w:val="24"/>
        </w:rPr>
        <w:t>2.</w:t>
      </w:r>
      <w:r w:rsidRPr="00E348E4">
        <w:rPr>
          <w:sz w:val="24"/>
          <w:szCs w:val="24"/>
        </w:rPr>
        <w:t> </w:t>
      </w:r>
      <w:r w:rsidRPr="00E348E4">
        <w:rPr>
          <w:rFonts w:ascii="Times New Roman" w:hAnsi="Times New Roman"/>
          <w:sz w:val="24"/>
          <w:szCs w:val="24"/>
        </w:rPr>
        <w:t xml:space="preserve">Each pain-management clinic </w:t>
      </w:r>
      <w:r w:rsidRPr="00C101C2">
        <w:rPr>
          <w:rFonts w:ascii="Times New Roman" w:hAnsi="Times New Roman"/>
          <w:b/>
          <w:sz w:val="24"/>
          <w:szCs w:val="24"/>
        </w:rPr>
        <w:t>must register</w:t>
      </w:r>
      <w:r w:rsidRPr="00E348E4">
        <w:rPr>
          <w:rFonts w:ascii="Times New Roman" w:hAnsi="Times New Roman"/>
          <w:sz w:val="24"/>
          <w:szCs w:val="24"/>
        </w:rPr>
        <w:t xml:space="preserve"> with the department </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(b)</w:t>
      </w:r>
      <w:r w:rsidRPr="00E348E4">
        <w:rPr>
          <w:sz w:val="24"/>
          <w:szCs w:val="24"/>
        </w:rPr>
        <w:t> </w:t>
      </w:r>
      <w:r w:rsidRPr="003645FF">
        <w:rPr>
          <w:rFonts w:ascii="Times New Roman" w:hAnsi="Times New Roman"/>
          <w:sz w:val="24"/>
          <w:szCs w:val="24"/>
          <w:u w:val="single"/>
        </w:rPr>
        <w:t>Each clinic location shall be registered separately</w:t>
      </w:r>
      <w:r w:rsidRPr="00E348E4">
        <w:rPr>
          <w:rFonts w:ascii="Times New Roman" w:hAnsi="Times New Roman"/>
          <w:sz w:val="24"/>
          <w:szCs w:val="24"/>
        </w:rPr>
        <w:t xml:space="preserve"> regardless of whether the clinic is operated under the same business name or management as another clinic.</w:t>
      </w:r>
    </w:p>
    <w:p w:rsidR="00C101C2" w:rsidRDefault="00C101C2" w:rsidP="00C101C2">
      <w:pPr>
        <w:rPr>
          <w:rFonts w:ascii="Times New Roman" w:hAnsi="Times New Roman"/>
          <w:sz w:val="24"/>
          <w:szCs w:val="24"/>
          <w:u w:val="single"/>
        </w:rPr>
      </w:pPr>
    </w:p>
    <w:p w:rsidR="00C101C2" w:rsidRDefault="00C101C2" w:rsidP="00C101C2">
      <w:pPr>
        <w:rPr>
          <w:rFonts w:ascii="Times New Roman" w:hAnsi="Times New Roman"/>
          <w:b/>
          <w:sz w:val="24"/>
          <w:szCs w:val="24"/>
        </w:rPr>
      </w:pPr>
      <w:r>
        <w:rPr>
          <w:rFonts w:ascii="Times New Roman" w:hAnsi="Times New Roman"/>
          <w:b/>
          <w:sz w:val="24"/>
          <w:szCs w:val="24"/>
        </w:rPr>
        <w:t xml:space="preserve">The following clinics are </w:t>
      </w:r>
      <w:r w:rsidRPr="00C101C2">
        <w:rPr>
          <w:rFonts w:ascii="Times New Roman" w:hAnsi="Times New Roman"/>
          <w:b/>
          <w:sz w:val="24"/>
          <w:szCs w:val="24"/>
          <w:u w:val="single"/>
        </w:rPr>
        <w:t>exempt</w:t>
      </w:r>
      <w:r>
        <w:rPr>
          <w:rFonts w:ascii="Times New Roman" w:hAnsi="Times New Roman"/>
          <w:b/>
          <w:sz w:val="24"/>
          <w:szCs w:val="24"/>
        </w:rPr>
        <w:t xml:space="preserve"> from the pain-clinic registration requirement:</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2.</w:t>
      </w:r>
      <w:r w:rsidRPr="00E348E4">
        <w:rPr>
          <w:sz w:val="24"/>
          <w:szCs w:val="24"/>
        </w:rPr>
        <w:t> </w:t>
      </w:r>
      <w:r w:rsidRPr="00E348E4">
        <w:rPr>
          <w:rFonts w:ascii="Times New Roman" w:hAnsi="Times New Roman"/>
          <w:sz w:val="24"/>
          <w:szCs w:val="24"/>
        </w:rPr>
        <w:t xml:space="preserve">Each pain-management clinic </w:t>
      </w:r>
      <w:r w:rsidRPr="00C101C2">
        <w:rPr>
          <w:rFonts w:ascii="Times New Roman" w:hAnsi="Times New Roman"/>
          <w:b/>
          <w:sz w:val="24"/>
          <w:szCs w:val="24"/>
        </w:rPr>
        <w:t>must register</w:t>
      </w:r>
      <w:r w:rsidRPr="00E348E4">
        <w:rPr>
          <w:rFonts w:ascii="Times New Roman" w:hAnsi="Times New Roman"/>
          <w:sz w:val="24"/>
          <w:szCs w:val="24"/>
        </w:rPr>
        <w:t xml:space="preserve"> with the department </w:t>
      </w:r>
      <w:r w:rsidRPr="003645FF">
        <w:rPr>
          <w:rFonts w:ascii="Times New Roman" w:hAnsi="Times New Roman"/>
          <w:sz w:val="24"/>
          <w:szCs w:val="24"/>
          <w:u w:val="single"/>
        </w:rPr>
        <w:t>unless:</w:t>
      </w:r>
    </w:p>
    <w:p w:rsidR="00C101C2" w:rsidRPr="00E348E4" w:rsidRDefault="00C101C2" w:rsidP="00C101C2">
      <w:pPr>
        <w:ind w:firstLine="720"/>
        <w:rPr>
          <w:rFonts w:ascii="Times New Roman" w:hAnsi="Times New Roman"/>
          <w:sz w:val="24"/>
          <w:szCs w:val="24"/>
        </w:rPr>
      </w:pPr>
      <w:r w:rsidRPr="00E348E4">
        <w:rPr>
          <w:rFonts w:ascii="Times New Roman" w:hAnsi="Times New Roman"/>
          <w:sz w:val="24"/>
          <w:szCs w:val="24"/>
        </w:rPr>
        <w:t>a.</w:t>
      </w:r>
      <w:r w:rsidRPr="00E348E4">
        <w:rPr>
          <w:sz w:val="24"/>
          <w:szCs w:val="24"/>
        </w:rPr>
        <w:t> </w:t>
      </w:r>
      <w:r w:rsidRPr="00E348E4">
        <w:rPr>
          <w:rFonts w:ascii="Times New Roman" w:hAnsi="Times New Roman"/>
          <w:sz w:val="24"/>
          <w:szCs w:val="24"/>
        </w:rPr>
        <w:t>That clinic is licensed as a facility pursuant to chapter 395;</w:t>
      </w:r>
    </w:p>
    <w:p w:rsidR="00C101C2" w:rsidRPr="00E348E4" w:rsidRDefault="00C101C2" w:rsidP="00C101C2">
      <w:pPr>
        <w:ind w:left="720"/>
        <w:rPr>
          <w:rFonts w:ascii="Times New Roman" w:hAnsi="Times New Roman"/>
          <w:sz w:val="24"/>
          <w:szCs w:val="24"/>
        </w:rPr>
      </w:pPr>
      <w:r w:rsidRPr="00E348E4">
        <w:rPr>
          <w:rFonts w:ascii="Times New Roman" w:hAnsi="Times New Roman"/>
          <w:sz w:val="24"/>
          <w:szCs w:val="24"/>
        </w:rPr>
        <w:t>b.</w:t>
      </w:r>
      <w:r w:rsidRPr="00E348E4">
        <w:rPr>
          <w:sz w:val="24"/>
          <w:szCs w:val="24"/>
        </w:rPr>
        <w:t> </w:t>
      </w:r>
      <w:r w:rsidRPr="00E348E4">
        <w:rPr>
          <w:rFonts w:ascii="Times New Roman" w:hAnsi="Times New Roman"/>
          <w:sz w:val="24"/>
          <w:szCs w:val="24"/>
        </w:rPr>
        <w:t>The majority of the physicians who provide services in the clinic primarily provide surgical services;</w:t>
      </w:r>
    </w:p>
    <w:p w:rsidR="00C101C2" w:rsidRPr="00E348E4" w:rsidRDefault="00C101C2" w:rsidP="00C101C2">
      <w:pPr>
        <w:ind w:left="720"/>
        <w:rPr>
          <w:rFonts w:ascii="Times New Roman" w:hAnsi="Times New Roman"/>
          <w:sz w:val="24"/>
          <w:szCs w:val="24"/>
        </w:rPr>
      </w:pPr>
      <w:r w:rsidRPr="00E348E4">
        <w:rPr>
          <w:rFonts w:ascii="Times New Roman" w:hAnsi="Times New Roman"/>
          <w:sz w:val="24"/>
          <w:szCs w:val="24"/>
        </w:rPr>
        <w:t>c.</w:t>
      </w:r>
      <w:r w:rsidRPr="00E348E4">
        <w:rPr>
          <w:sz w:val="24"/>
          <w:szCs w:val="24"/>
        </w:rPr>
        <w:t> </w:t>
      </w:r>
      <w:r w:rsidRPr="00E348E4">
        <w:rPr>
          <w:rFonts w:ascii="Times New Roman" w:hAnsi="Times New Roman"/>
          <w:sz w:val="24"/>
          <w:szCs w:val="24"/>
        </w:rPr>
        <w:t>The clinic is owned by a publicly held corporation whose shares are traded on a national exchange or on the over-the-counter market and whose total assets at the end of the corporation’s most recent fiscal quarter exceeded $50 million;</w:t>
      </w:r>
    </w:p>
    <w:p w:rsidR="00C101C2" w:rsidRPr="00E348E4" w:rsidRDefault="00C101C2" w:rsidP="00C101C2">
      <w:pPr>
        <w:ind w:left="720"/>
        <w:rPr>
          <w:rFonts w:ascii="Times New Roman" w:hAnsi="Times New Roman"/>
          <w:sz w:val="24"/>
          <w:szCs w:val="24"/>
        </w:rPr>
      </w:pPr>
      <w:r w:rsidRPr="00E348E4">
        <w:rPr>
          <w:rFonts w:ascii="Times New Roman" w:hAnsi="Times New Roman"/>
          <w:sz w:val="24"/>
          <w:szCs w:val="24"/>
        </w:rPr>
        <w:t>d.</w:t>
      </w:r>
      <w:r w:rsidRPr="00E348E4">
        <w:rPr>
          <w:sz w:val="24"/>
          <w:szCs w:val="24"/>
        </w:rPr>
        <w:t> </w:t>
      </w:r>
      <w:r w:rsidRPr="00E348E4">
        <w:rPr>
          <w:rFonts w:ascii="Times New Roman" w:hAnsi="Times New Roman"/>
          <w:sz w:val="24"/>
          <w:szCs w:val="24"/>
        </w:rPr>
        <w:t>The clinic is affiliated with an accredited medical school at which training is provided for medical students, residents, or fellows;</w:t>
      </w:r>
    </w:p>
    <w:p w:rsidR="00C101C2" w:rsidRPr="00E348E4" w:rsidRDefault="00C101C2" w:rsidP="00C101C2">
      <w:pPr>
        <w:ind w:firstLine="720"/>
        <w:rPr>
          <w:rFonts w:ascii="Times New Roman" w:hAnsi="Times New Roman"/>
          <w:sz w:val="24"/>
          <w:szCs w:val="24"/>
        </w:rPr>
      </w:pPr>
      <w:r w:rsidRPr="00E348E4">
        <w:rPr>
          <w:rFonts w:ascii="Times New Roman" w:hAnsi="Times New Roman"/>
          <w:sz w:val="24"/>
          <w:szCs w:val="24"/>
        </w:rPr>
        <w:t>e.</w:t>
      </w:r>
      <w:r w:rsidRPr="00E348E4">
        <w:rPr>
          <w:sz w:val="24"/>
          <w:szCs w:val="24"/>
        </w:rPr>
        <w:t> </w:t>
      </w:r>
      <w:r w:rsidRPr="00E348E4">
        <w:rPr>
          <w:rFonts w:ascii="Times New Roman" w:hAnsi="Times New Roman"/>
          <w:sz w:val="24"/>
          <w:szCs w:val="24"/>
        </w:rPr>
        <w:t>The clinic does not prescribe controlled substances for the treatment of pain;</w:t>
      </w:r>
    </w:p>
    <w:p w:rsidR="00C101C2" w:rsidRPr="00E348E4" w:rsidRDefault="00C101C2" w:rsidP="00C101C2">
      <w:pPr>
        <w:ind w:left="720"/>
        <w:rPr>
          <w:rFonts w:ascii="Times New Roman" w:hAnsi="Times New Roman"/>
          <w:sz w:val="24"/>
          <w:szCs w:val="24"/>
        </w:rPr>
      </w:pPr>
      <w:r w:rsidRPr="00E348E4">
        <w:rPr>
          <w:rFonts w:ascii="Times New Roman" w:hAnsi="Times New Roman"/>
          <w:sz w:val="24"/>
          <w:szCs w:val="24"/>
        </w:rPr>
        <w:t>f.</w:t>
      </w:r>
      <w:r w:rsidRPr="00E348E4">
        <w:rPr>
          <w:sz w:val="24"/>
          <w:szCs w:val="24"/>
        </w:rPr>
        <w:t> </w:t>
      </w:r>
      <w:r w:rsidRPr="00E348E4">
        <w:rPr>
          <w:rFonts w:ascii="Times New Roman" w:hAnsi="Times New Roman"/>
          <w:sz w:val="24"/>
          <w:szCs w:val="24"/>
        </w:rPr>
        <w:t>The clinic is owned by a corporate entity exempt from federal taxation under 26 U.S.C. s. 501(c)(3);</w:t>
      </w:r>
    </w:p>
    <w:p w:rsidR="00C101C2" w:rsidRPr="00E348E4" w:rsidRDefault="00C101C2" w:rsidP="00C101C2">
      <w:pPr>
        <w:ind w:left="720"/>
        <w:rPr>
          <w:rFonts w:ascii="Times New Roman" w:hAnsi="Times New Roman"/>
          <w:sz w:val="24"/>
          <w:szCs w:val="24"/>
        </w:rPr>
      </w:pPr>
      <w:r w:rsidRPr="00E348E4">
        <w:rPr>
          <w:rFonts w:ascii="Times New Roman" w:hAnsi="Times New Roman"/>
          <w:sz w:val="24"/>
          <w:szCs w:val="24"/>
        </w:rPr>
        <w:t>g.</w:t>
      </w:r>
      <w:r w:rsidRPr="00E348E4">
        <w:rPr>
          <w:sz w:val="24"/>
          <w:szCs w:val="24"/>
        </w:rPr>
        <w:t> </w:t>
      </w:r>
      <w:r w:rsidRPr="00E348E4">
        <w:rPr>
          <w:rFonts w:ascii="Times New Roman" w:hAnsi="Times New Roman"/>
          <w:sz w:val="24"/>
          <w:szCs w:val="24"/>
        </w:rPr>
        <w:t>The clinic is wholly owned and operated by one or more board-certified anesthesiologists, physiatrists, or neurologists; or</w:t>
      </w:r>
    </w:p>
    <w:p w:rsidR="00C101C2" w:rsidRDefault="00C101C2" w:rsidP="00C101C2">
      <w:pPr>
        <w:ind w:left="720"/>
        <w:rPr>
          <w:rFonts w:ascii="Times New Roman" w:hAnsi="Times New Roman"/>
          <w:sz w:val="24"/>
          <w:szCs w:val="24"/>
        </w:rPr>
      </w:pPr>
      <w:r w:rsidRPr="00E348E4">
        <w:rPr>
          <w:rFonts w:ascii="Times New Roman" w:hAnsi="Times New Roman"/>
          <w:sz w:val="24"/>
          <w:szCs w:val="24"/>
        </w:rPr>
        <w:t>h.</w:t>
      </w:r>
      <w:r w:rsidRPr="00E348E4">
        <w:rPr>
          <w:sz w:val="24"/>
          <w:szCs w:val="24"/>
        </w:rPr>
        <w:t> </w:t>
      </w:r>
      <w:r w:rsidRPr="00E348E4">
        <w:rPr>
          <w:rFonts w:ascii="Times New Roman" w:hAnsi="Times New Roman"/>
          <w:sz w:val="24"/>
          <w:szCs w:val="24"/>
        </w:rPr>
        <w:t>The clinic is wholly owned and operated by one or more board-certified medical specialists who have also completed fellowships in pain medicine approved by the Accreditation Council for Graduate Medical Education or the American Osteopathic Association, or who are also board-certified in pain medicine by a board approved by the American Board of Medical Specialties or the American Osteopathic Association and perform interventional pain procedures of the type routinely billed using surgical codes.</w:t>
      </w:r>
    </w:p>
    <w:p w:rsidR="00C101C2" w:rsidRDefault="00C101C2" w:rsidP="00C101C2">
      <w:pPr>
        <w:rPr>
          <w:rFonts w:ascii="Times New Roman" w:hAnsi="Times New Roman"/>
          <w:sz w:val="24"/>
          <w:szCs w:val="24"/>
        </w:rPr>
      </w:pPr>
    </w:p>
    <w:p w:rsidR="00C101C2" w:rsidRPr="00C101C2" w:rsidRDefault="00C101C2" w:rsidP="00C101C2">
      <w:pPr>
        <w:rPr>
          <w:rFonts w:ascii="Times New Roman" w:hAnsi="Times New Roman"/>
          <w:b/>
          <w:sz w:val="24"/>
          <w:szCs w:val="24"/>
        </w:rPr>
      </w:pPr>
      <w:r>
        <w:rPr>
          <w:rFonts w:ascii="Times New Roman" w:hAnsi="Times New Roman"/>
          <w:b/>
          <w:sz w:val="24"/>
          <w:szCs w:val="24"/>
        </w:rPr>
        <w:t>Registered pain-management clinics must designate a physician who is responsible for complying with all the registration and operational requirements.</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 xml:space="preserve"> (c)</w:t>
      </w:r>
      <w:r w:rsidRPr="00E348E4">
        <w:rPr>
          <w:sz w:val="24"/>
          <w:szCs w:val="24"/>
        </w:rPr>
        <w:t> </w:t>
      </w:r>
      <w:r w:rsidRPr="00C101C2">
        <w:rPr>
          <w:rFonts w:ascii="Times New Roman" w:hAnsi="Times New Roman"/>
          <w:sz w:val="24"/>
          <w:szCs w:val="24"/>
          <w:u w:val="single"/>
        </w:rPr>
        <w:t>As a part of registration, a clinic must designate an osteopathic physician who is responsible for complying with all requirements related to registration and operation of the clinic in compliance with this section.</w:t>
      </w:r>
      <w:r w:rsidRPr="00E348E4">
        <w:rPr>
          <w:rFonts w:ascii="Times New Roman" w:hAnsi="Times New Roman"/>
          <w:sz w:val="24"/>
          <w:szCs w:val="24"/>
        </w:rPr>
        <w:t xml:space="preserve"> Within 10 days after termination of a designated osteopathic physician, the clinic must notify the department of the identity of another designated physician for that clinic. The designated physician shall have a full, active, and unencumbered license under chapter 458 or this chapter and shall practice at the clinic location for which the physician has assumed responsibility. Failing to have a licensed designated osteopathic physician practicing at the location of the registered clinic may be the basis for a summary suspension of the clinic registration certificate as described in s. 456.073(8) for a license or s. 120.60(6).</w:t>
      </w:r>
    </w:p>
    <w:p w:rsidR="000951D1" w:rsidRPr="000951D1" w:rsidRDefault="000951D1" w:rsidP="00C101C2">
      <w:pPr>
        <w:rPr>
          <w:rFonts w:ascii="Times New Roman" w:hAnsi="Times New Roman"/>
          <w:b/>
          <w:sz w:val="24"/>
          <w:szCs w:val="24"/>
        </w:rPr>
      </w:pPr>
      <w:r>
        <w:rPr>
          <w:rFonts w:ascii="Times New Roman" w:hAnsi="Times New Roman"/>
          <w:b/>
          <w:sz w:val="24"/>
          <w:szCs w:val="24"/>
        </w:rPr>
        <w:t xml:space="preserve">Registration will be denied if the pain-management clinics is not fully owned by a M.D. or D.O. or a group of physicians that are M.D.s or D.O.s. </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(d)</w:t>
      </w:r>
      <w:r w:rsidRPr="00E348E4">
        <w:rPr>
          <w:sz w:val="24"/>
          <w:szCs w:val="24"/>
        </w:rPr>
        <w:t> </w:t>
      </w:r>
      <w:r w:rsidRPr="00E348E4">
        <w:rPr>
          <w:rFonts w:ascii="Times New Roman" w:hAnsi="Times New Roman"/>
          <w:sz w:val="24"/>
          <w:szCs w:val="24"/>
        </w:rPr>
        <w:t>The department shall deny registration to any clinic that is not fully owned by a physician licensed under chapter 458</w:t>
      </w:r>
      <w:r w:rsidR="000951D1">
        <w:rPr>
          <w:rFonts w:ascii="Times New Roman" w:hAnsi="Times New Roman"/>
          <w:sz w:val="24"/>
          <w:szCs w:val="24"/>
        </w:rPr>
        <w:t xml:space="preserve"> [M.D.]</w:t>
      </w:r>
      <w:r w:rsidRPr="00E348E4">
        <w:rPr>
          <w:rFonts w:ascii="Times New Roman" w:hAnsi="Times New Roman"/>
          <w:sz w:val="24"/>
          <w:szCs w:val="24"/>
        </w:rPr>
        <w:t xml:space="preserve"> or this chapter </w:t>
      </w:r>
      <w:r w:rsidR="000951D1">
        <w:rPr>
          <w:rFonts w:ascii="Times New Roman" w:hAnsi="Times New Roman"/>
          <w:sz w:val="24"/>
          <w:szCs w:val="24"/>
        </w:rPr>
        <w:t xml:space="preserve">[D.O.] </w:t>
      </w:r>
      <w:r w:rsidRPr="00E348E4">
        <w:rPr>
          <w:rFonts w:ascii="Times New Roman" w:hAnsi="Times New Roman"/>
          <w:sz w:val="24"/>
          <w:szCs w:val="24"/>
        </w:rPr>
        <w:t>or a group of physicians, each of whom is licensed under chapter 458 or this chapter; or that is not a health care clinic licensed under part X of chapter 400.</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(e)</w:t>
      </w:r>
      <w:r w:rsidRPr="00E348E4">
        <w:rPr>
          <w:sz w:val="24"/>
          <w:szCs w:val="24"/>
        </w:rPr>
        <w:t> </w:t>
      </w:r>
      <w:r w:rsidRPr="00E348E4">
        <w:rPr>
          <w:rFonts w:ascii="Times New Roman" w:hAnsi="Times New Roman"/>
          <w:sz w:val="24"/>
          <w:szCs w:val="24"/>
        </w:rPr>
        <w:t>The department shall deny registration to any pain-management clinic owned by or with any contractual or employment relationship with a physician:</w:t>
      </w:r>
    </w:p>
    <w:p w:rsidR="00C101C2" w:rsidRPr="00E348E4" w:rsidRDefault="00C101C2" w:rsidP="000951D1">
      <w:pPr>
        <w:ind w:firstLine="720"/>
        <w:rPr>
          <w:rFonts w:ascii="Times New Roman" w:hAnsi="Times New Roman"/>
          <w:sz w:val="24"/>
          <w:szCs w:val="24"/>
        </w:rPr>
      </w:pPr>
      <w:r w:rsidRPr="00E348E4">
        <w:rPr>
          <w:rFonts w:ascii="Times New Roman" w:hAnsi="Times New Roman"/>
          <w:sz w:val="24"/>
          <w:szCs w:val="24"/>
        </w:rPr>
        <w:t>1.</w:t>
      </w:r>
      <w:r w:rsidRPr="00E348E4">
        <w:rPr>
          <w:sz w:val="24"/>
          <w:szCs w:val="24"/>
        </w:rPr>
        <w:t> </w:t>
      </w:r>
      <w:r w:rsidRPr="00E348E4">
        <w:rPr>
          <w:rFonts w:ascii="Times New Roman" w:hAnsi="Times New Roman"/>
          <w:sz w:val="24"/>
          <w:szCs w:val="24"/>
        </w:rPr>
        <w:t>Whose Drug Enforcement Administration number has ever been revoked.</w:t>
      </w:r>
    </w:p>
    <w:p w:rsidR="00C101C2" w:rsidRPr="00E348E4" w:rsidRDefault="00C101C2" w:rsidP="000951D1">
      <w:pPr>
        <w:ind w:left="720"/>
        <w:rPr>
          <w:rFonts w:ascii="Times New Roman" w:hAnsi="Times New Roman"/>
          <w:sz w:val="24"/>
          <w:szCs w:val="24"/>
        </w:rPr>
      </w:pPr>
      <w:r w:rsidRPr="00E348E4">
        <w:rPr>
          <w:rFonts w:ascii="Times New Roman" w:hAnsi="Times New Roman"/>
          <w:sz w:val="24"/>
          <w:szCs w:val="24"/>
        </w:rPr>
        <w:t>2.</w:t>
      </w:r>
      <w:r w:rsidRPr="00E348E4">
        <w:rPr>
          <w:sz w:val="24"/>
          <w:szCs w:val="24"/>
        </w:rPr>
        <w:t> </w:t>
      </w:r>
      <w:r w:rsidRPr="00E348E4">
        <w:rPr>
          <w:rFonts w:ascii="Times New Roman" w:hAnsi="Times New Roman"/>
          <w:sz w:val="24"/>
          <w:szCs w:val="24"/>
        </w:rPr>
        <w:t>Whose application for a license to prescribe, dispense, or administer a controlled substance has been denied by any jurisdiction.</w:t>
      </w:r>
    </w:p>
    <w:p w:rsidR="00C101C2" w:rsidRPr="00E348E4" w:rsidRDefault="00C101C2" w:rsidP="000951D1">
      <w:pPr>
        <w:ind w:left="720"/>
        <w:rPr>
          <w:rFonts w:ascii="Times New Roman" w:hAnsi="Times New Roman"/>
          <w:sz w:val="24"/>
          <w:szCs w:val="24"/>
        </w:rPr>
      </w:pPr>
      <w:r w:rsidRPr="00E348E4">
        <w:rPr>
          <w:rFonts w:ascii="Times New Roman" w:hAnsi="Times New Roman"/>
          <w:sz w:val="24"/>
          <w:szCs w:val="24"/>
        </w:rPr>
        <w:t>3.</w:t>
      </w:r>
      <w:r w:rsidRPr="00E348E4">
        <w:rPr>
          <w:sz w:val="24"/>
          <w:szCs w:val="24"/>
        </w:rPr>
        <w:t> </w:t>
      </w:r>
      <w:r w:rsidRPr="00E348E4">
        <w:rPr>
          <w:rFonts w:ascii="Times New Roman" w:hAnsi="Times New Roman"/>
          <w:sz w:val="24"/>
          <w:szCs w:val="24"/>
        </w:rPr>
        <w:t>Who has been convicted of or pleaded guilty or nolo contendere to, regardless of adjudication, an offense that constitutes a felony for receipt of illicit and diverted drugs, including a controlled substance listed in Schedule I, Schedule II, Schedule III, Schedule IV, or Schedule V of s. 893.03, in this state, any other state, or the United States.</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(f)</w:t>
      </w:r>
      <w:r w:rsidRPr="00E348E4">
        <w:rPr>
          <w:sz w:val="24"/>
          <w:szCs w:val="24"/>
        </w:rPr>
        <w:t> </w:t>
      </w:r>
      <w:r w:rsidRPr="00E348E4">
        <w:rPr>
          <w:rFonts w:ascii="Times New Roman" w:hAnsi="Times New Roman"/>
          <w:sz w:val="24"/>
          <w:szCs w:val="24"/>
        </w:rPr>
        <w:t>If the department finds that a pain-management clinic does not meet the requirement of paragraph (d) or is owned, directly or indirectly, by a person meeting any criteria listed in paragraph (e), the department shall revoke the certificate of registration previously issued by the department. As determined by rule, the department may grant an exemption to denying a registration or revoking a previously issued registration if more than 10 years have elapsed since adjudication. As used in this subsection, the term “convicted” includes an adjudication of guilt following a plea of guilty or nolo contendere or the forfeiture of a bond when charged with a crime.</w:t>
      </w:r>
    </w:p>
    <w:p w:rsidR="00C101C2" w:rsidRDefault="00C101C2" w:rsidP="00C101C2">
      <w:pPr>
        <w:rPr>
          <w:rFonts w:ascii="Times New Roman" w:hAnsi="Times New Roman"/>
          <w:sz w:val="24"/>
          <w:szCs w:val="24"/>
        </w:rPr>
      </w:pPr>
      <w:r w:rsidRPr="00E348E4">
        <w:rPr>
          <w:rFonts w:ascii="Times New Roman" w:hAnsi="Times New Roman"/>
          <w:sz w:val="24"/>
          <w:szCs w:val="24"/>
        </w:rPr>
        <w:t>(g)</w:t>
      </w:r>
      <w:r w:rsidRPr="00E348E4">
        <w:rPr>
          <w:sz w:val="24"/>
          <w:szCs w:val="24"/>
        </w:rPr>
        <w:t> </w:t>
      </w:r>
      <w:r w:rsidRPr="00E348E4">
        <w:rPr>
          <w:rFonts w:ascii="Times New Roman" w:hAnsi="Times New Roman"/>
          <w:sz w:val="24"/>
          <w:szCs w:val="24"/>
        </w:rPr>
        <w:t>The department may revoke the clinic’s certificate of registration and prohibit all physicians associated with that pain-management clinic from practicing at that clinic location based upon an annual inspection and evaluation of the factors described in subsection (3).</w:t>
      </w:r>
    </w:p>
    <w:p w:rsidR="000951D1" w:rsidRPr="000951D1" w:rsidRDefault="000951D1" w:rsidP="000951D1">
      <w:pPr>
        <w:rPr>
          <w:rFonts w:ascii="Times New Roman" w:hAnsi="Times New Roman"/>
          <w:sz w:val="24"/>
          <w:szCs w:val="24"/>
          <w:u w:val="single"/>
        </w:rPr>
      </w:pPr>
      <w:r w:rsidRPr="00E348E4">
        <w:rPr>
          <w:rFonts w:ascii="Times New Roman" w:hAnsi="Times New Roman"/>
          <w:sz w:val="24"/>
          <w:szCs w:val="24"/>
        </w:rPr>
        <w:t>(m)</w:t>
      </w:r>
      <w:r w:rsidRPr="00E348E4">
        <w:rPr>
          <w:sz w:val="24"/>
          <w:szCs w:val="24"/>
        </w:rPr>
        <w:t> </w:t>
      </w:r>
      <w:r w:rsidRPr="000951D1">
        <w:rPr>
          <w:rFonts w:ascii="Times New Roman" w:hAnsi="Times New Roman"/>
          <w:sz w:val="24"/>
          <w:szCs w:val="24"/>
          <w:u w:val="single"/>
        </w:rPr>
        <w:t>A change of ownership of a registered pain-management clinic requires submission of a new registration application.</w:t>
      </w:r>
    </w:p>
    <w:p w:rsidR="000951D1" w:rsidRPr="00E348E4" w:rsidRDefault="000951D1" w:rsidP="00C101C2">
      <w:pPr>
        <w:rPr>
          <w:rFonts w:ascii="Times New Roman" w:hAnsi="Times New Roman"/>
          <w:sz w:val="24"/>
          <w:szCs w:val="24"/>
        </w:rPr>
      </w:pPr>
    </w:p>
    <w:p w:rsidR="000951D1" w:rsidRPr="000951D1" w:rsidRDefault="000951D1" w:rsidP="00C101C2">
      <w:pPr>
        <w:rPr>
          <w:rFonts w:ascii="Times New Roman" w:hAnsi="Times New Roman"/>
          <w:b/>
          <w:sz w:val="24"/>
          <w:szCs w:val="24"/>
        </w:rPr>
      </w:pPr>
      <w:r>
        <w:rPr>
          <w:rFonts w:ascii="Times New Roman" w:hAnsi="Times New Roman"/>
          <w:b/>
          <w:sz w:val="24"/>
          <w:szCs w:val="24"/>
        </w:rPr>
        <w:t>If pain-clinic registration is revoked or suspended, the clinic must cease operating as a pain-management clinic and can no longer advertise as a pain-management clinic.</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(h)</w:t>
      </w:r>
      <w:r w:rsidRPr="00E348E4">
        <w:rPr>
          <w:sz w:val="24"/>
          <w:szCs w:val="24"/>
        </w:rPr>
        <w:t> </w:t>
      </w:r>
      <w:r w:rsidRPr="00E348E4">
        <w:rPr>
          <w:rFonts w:ascii="Times New Roman" w:hAnsi="Times New Roman"/>
          <w:sz w:val="24"/>
          <w:szCs w:val="24"/>
        </w:rPr>
        <w:t xml:space="preserve">If the registration of a pain-management clinic is revoked or suspended, the designated physician of the pain-management clinic, the owner or lessor of the pain-management clinic property, the manager, and the proprietor </w:t>
      </w:r>
      <w:r w:rsidRPr="000951D1">
        <w:rPr>
          <w:rFonts w:ascii="Times New Roman" w:hAnsi="Times New Roman"/>
          <w:sz w:val="24"/>
          <w:szCs w:val="24"/>
          <w:u w:val="single"/>
        </w:rPr>
        <w:t>shall cease to operate the facility as a pain-management clinic as of the effective date of the suspension or revocation</w:t>
      </w:r>
      <w:r w:rsidRPr="00E348E4">
        <w:rPr>
          <w:rFonts w:ascii="Times New Roman" w:hAnsi="Times New Roman"/>
          <w:sz w:val="24"/>
          <w:szCs w:val="24"/>
        </w:rPr>
        <w:t>.</w:t>
      </w:r>
    </w:p>
    <w:p w:rsidR="00C101C2" w:rsidRPr="000951D1" w:rsidRDefault="00C101C2" w:rsidP="00C101C2">
      <w:pPr>
        <w:rPr>
          <w:rFonts w:ascii="Times New Roman" w:hAnsi="Times New Roman"/>
          <w:sz w:val="24"/>
          <w:szCs w:val="24"/>
          <w:u w:val="single"/>
        </w:rPr>
      </w:pPr>
      <w:r w:rsidRPr="00E348E4">
        <w:rPr>
          <w:rFonts w:ascii="Times New Roman" w:hAnsi="Times New Roman"/>
          <w:sz w:val="24"/>
          <w:szCs w:val="24"/>
        </w:rPr>
        <w:t>(i)</w:t>
      </w:r>
      <w:r w:rsidRPr="00E348E4">
        <w:rPr>
          <w:sz w:val="24"/>
          <w:szCs w:val="24"/>
        </w:rPr>
        <w:t> </w:t>
      </w:r>
      <w:r w:rsidRPr="00E348E4">
        <w:rPr>
          <w:rFonts w:ascii="Times New Roman" w:hAnsi="Times New Roman"/>
          <w:sz w:val="24"/>
          <w:szCs w:val="24"/>
        </w:rPr>
        <w:t xml:space="preserve">If a pain-management clinic registration is revoked or suspended, the designated physician of the pain-management clinic, the owner or lessor of the clinic property, the manager, or the proprietor is responsible for </w:t>
      </w:r>
      <w:r w:rsidRPr="000951D1">
        <w:rPr>
          <w:rFonts w:ascii="Times New Roman" w:hAnsi="Times New Roman"/>
          <w:sz w:val="24"/>
          <w:szCs w:val="24"/>
          <w:u w:val="single"/>
        </w:rPr>
        <w:t>removing all signs and symbols identifying the premises as a pain-management clinic.</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(j)</w:t>
      </w:r>
      <w:r w:rsidRPr="00E348E4">
        <w:rPr>
          <w:sz w:val="24"/>
          <w:szCs w:val="24"/>
        </w:rPr>
        <w:t> </w:t>
      </w:r>
      <w:r w:rsidRPr="00E348E4">
        <w:rPr>
          <w:rFonts w:ascii="Times New Roman" w:hAnsi="Times New Roman"/>
          <w:sz w:val="24"/>
          <w:szCs w:val="24"/>
        </w:rPr>
        <w:t>Upon the effective date of the suspension or revocation, the designated physician of the pain-management clinic shall advise the department of the disposition of the medicinal drugs located on the premises. The disposition is subject to the supervision and approval of the department. Medicinal drugs that are purchased or held by a pain-management clinic that is not registered may be deemed adulterated pursuant to s. 499.006.</w:t>
      </w:r>
    </w:p>
    <w:p w:rsidR="000951D1" w:rsidRPr="000951D1" w:rsidRDefault="000951D1" w:rsidP="00C101C2">
      <w:pPr>
        <w:rPr>
          <w:rFonts w:ascii="Times New Roman" w:hAnsi="Times New Roman"/>
          <w:b/>
          <w:sz w:val="24"/>
          <w:szCs w:val="24"/>
        </w:rPr>
      </w:pPr>
      <w:r>
        <w:rPr>
          <w:rFonts w:ascii="Times New Roman" w:hAnsi="Times New Roman"/>
          <w:b/>
          <w:sz w:val="24"/>
          <w:szCs w:val="24"/>
        </w:rPr>
        <w:t>If the pain-management clinic’s registration is revoked, the clinic cannot apply again for 5 years.</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(k)</w:t>
      </w:r>
      <w:r w:rsidRPr="00E348E4">
        <w:rPr>
          <w:sz w:val="24"/>
          <w:szCs w:val="24"/>
        </w:rPr>
        <w:t> </w:t>
      </w:r>
      <w:r w:rsidRPr="00E348E4">
        <w:rPr>
          <w:rFonts w:ascii="Times New Roman" w:hAnsi="Times New Roman"/>
          <w:sz w:val="24"/>
          <w:szCs w:val="24"/>
        </w:rPr>
        <w:t>If the clinic’s registration is revoked, any person named in the registration documents of the pain-management clinic, including persons owning or operating the pain-management clinic, may not, as an individual or as a part of a group, make application for a permit to operate a pain-management clinic for 5 years after the date the registration is revoked.</w:t>
      </w:r>
    </w:p>
    <w:p w:rsidR="00C101C2" w:rsidRPr="000951D1" w:rsidRDefault="000951D1" w:rsidP="00C101C2">
      <w:pPr>
        <w:rPr>
          <w:rFonts w:ascii="Times New Roman" w:hAnsi="Times New Roman"/>
          <w:b/>
          <w:sz w:val="24"/>
          <w:szCs w:val="24"/>
        </w:rPr>
      </w:pPr>
      <w:r w:rsidRPr="00E348E4">
        <w:rPr>
          <w:rFonts w:ascii="Times New Roman" w:hAnsi="Times New Roman"/>
          <w:sz w:val="24"/>
          <w:szCs w:val="24"/>
        </w:rPr>
        <w:t xml:space="preserve"> </w:t>
      </w:r>
      <w:r w:rsidRPr="000951D1">
        <w:rPr>
          <w:rFonts w:ascii="Times New Roman" w:hAnsi="Times New Roman"/>
          <w:b/>
          <w:sz w:val="24"/>
          <w:szCs w:val="24"/>
        </w:rPr>
        <w:t xml:space="preserve">(2) </w:t>
      </w:r>
      <w:r w:rsidR="00C101C2" w:rsidRPr="000951D1">
        <w:rPr>
          <w:rFonts w:ascii="Times New Roman" w:hAnsi="Times New Roman"/>
          <w:b/>
          <w:sz w:val="24"/>
          <w:szCs w:val="24"/>
        </w:rPr>
        <w:t>PHYSICIAN RESPONSIBILITIES.—These responsibilities apply to any osteopathic physician who provides professional services in a pain-management clinic that is required to be registered in subsection (1).</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(a) An osteopathic physician may not practice medicine in a pain-management clinic, as described in subsection (4), if the pain-management clinic is not registered with the department as required by this section. Any physician who qualifies to practice medicine in a pain-management clinic pursuant to rules adopted by the Board of Osteopathic Medicine as of July 1, 2012, may continue to practice medicine in a pain-management clinic as long as the physician continues to meet the qualifications set forth in the board rules. An osteopathic physician who violates this paragraph is subject to disciplinary action by his or her appropriate medical regulatory board.</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(b) A person may not dispense any medication on the premises of a registered pain-management clinic unless he or she is a physician licensed under this chapter or chapter 458.</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(c) An osteopathic physician, a physician assistant, or an advanced registered nurse practitioner must perform a physical examination of a patient on the same day that the physician prescribes a controlled substance to a patient at a pain-management clinic. If the osteopathic physician prescribes more than a 72-hour dose of controlled substances for the treatment of chronic nonmalignant pain, the osteopathic physician must document in the patient’s record the reason for prescribing that quantity.</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(d) An osteopathic physician authorized to prescribe controlled substances who practices at a pain-management clinic is responsible for maintaining the control and security of his or her prescription blanks and any other method used for prescribing controlled substance pain medication. The osteopathic physician shall comply with the requirements for counterfeit-resistant prescription blanks in s. 893.065 and the rules adopted pursuant to that section. The osteopathic physician shall notify, in writing, the department within 24 hours following any theft or loss of a prescription blank or breach of any other method for prescribing pain medication.</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(e) The designated osteopathic physician of a pain-management clinic shall notify the applicable board in writing of the date of termination of employment within 10 days after terminating his or her employment with a pain-management clinic that is required to be registered under subsection (1). Each osteopathic physician practicing in a pain-management clinic shall advise the Board of Osteopathic Medicine in writing within 10 calendar days after beginning or ending his or her practice at a pain-management clinic.</w:t>
      </w:r>
    </w:p>
    <w:p w:rsidR="00C101C2" w:rsidRPr="000951D1" w:rsidRDefault="00C101C2" w:rsidP="00C101C2">
      <w:pPr>
        <w:rPr>
          <w:rFonts w:ascii="Times New Roman" w:hAnsi="Times New Roman"/>
          <w:b/>
          <w:sz w:val="24"/>
          <w:szCs w:val="24"/>
        </w:rPr>
      </w:pPr>
      <w:r w:rsidRPr="000951D1">
        <w:rPr>
          <w:rFonts w:ascii="Times New Roman" w:hAnsi="Times New Roman"/>
          <w:b/>
          <w:sz w:val="24"/>
          <w:szCs w:val="24"/>
        </w:rPr>
        <w:t xml:space="preserve">(f) Each osteopathic physician practicing in a pain-management clinic is responsible for ensuring compliance with the following </w:t>
      </w:r>
      <w:r w:rsidRPr="000951D1">
        <w:rPr>
          <w:rFonts w:ascii="Times New Roman" w:hAnsi="Times New Roman"/>
          <w:b/>
          <w:sz w:val="24"/>
          <w:szCs w:val="24"/>
          <w:u w:val="single"/>
        </w:rPr>
        <w:t>facility and physical operations requirements:</w:t>
      </w:r>
    </w:p>
    <w:p w:rsidR="00C101C2" w:rsidRPr="000951D1" w:rsidRDefault="00C101C2" w:rsidP="00C101C2">
      <w:pPr>
        <w:rPr>
          <w:rFonts w:ascii="Times New Roman" w:hAnsi="Times New Roman"/>
          <w:sz w:val="24"/>
          <w:szCs w:val="24"/>
          <w:u w:val="single"/>
        </w:rPr>
      </w:pPr>
      <w:r w:rsidRPr="00E348E4">
        <w:rPr>
          <w:rFonts w:ascii="Times New Roman" w:hAnsi="Times New Roman"/>
          <w:sz w:val="24"/>
          <w:szCs w:val="24"/>
        </w:rPr>
        <w:t>1. </w:t>
      </w:r>
      <w:r w:rsidRPr="000951D1">
        <w:rPr>
          <w:rFonts w:ascii="Times New Roman" w:hAnsi="Times New Roman"/>
          <w:sz w:val="24"/>
          <w:szCs w:val="24"/>
        </w:rPr>
        <w:t>A pain-management clinic shall be located and operated at a publicly accessible fixed location and must:</w:t>
      </w:r>
    </w:p>
    <w:p w:rsidR="00C101C2" w:rsidRPr="00E348E4" w:rsidRDefault="00C101C2" w:rsidP="000951D1">
      <w:pPr>
        <w:ind w:left="720"/>
        <w:rPr>
          <w:rFonts w:ascii="Times New Roman" w:hAnsi="Times New Roman"/>
          <w:sz w:val="24"/>
          <w:szCs w:val="24"/>
        </w:rPr>
      </w:pPr>
      <w:r w:rsidRPr="00E348E4">
        <w:rPr>
          <w:rFonts w:ascii="Times New Roman" w:hAnsi="Times New Roman"/>
          <w:sz w:val="24"/>
          <w:szCs w:val="24"/>
        </w:rPr>
        <w:t>a. Display a sign that can be viewed by the public that contains the clinic name, hours of operations, and a street address.</w:t>
      </w:r>
    </w:p>
    <w:p w:rsidR="00C101C2" w:rsidRPr="00E348E4" w:rsidRDefault="00C101C2" w:rsidP="000951D1">
      <w:pPr>
        <w:ind w:left="720"/>
        <w:rPr>
          <w:rFonts w:ascii="Times New Roman" w:hAnsi="Times New Roman"/>
          <w:sz w:val="24"/>
          <w:szCs w:val="24"/>
        </w:rPr>
      </w:pPr>
      <w:r w:rsidRPr="00E348E4">
        <w:rPr>
          <w:rFonts w:ascii="Times New Roman" w:hAnsi="Times New Roman"/>
          <w:sz w:val="24"/>
          <w:szCs w:val="24"/>
        </w:rPr>
        <w:t>b. Have a publicly listed telephone number and a dedicated phone number to send and receive faxes with a fax machine that shall be operational 24 hours per day.</w:t>
      </w:r>
    </w:p>
    <w:p w:rsidR="00C101C2" w:rsidRPr="00E348E4" w:rsidRDefault="00C101C2" w:rsidP="000951D1">
      <w:pPr>
        <w:ind w:firstLine="720"/>
        <w:rPr>
          <w:rFonts w:ascii="Times New Roman" w:hAnsi="Times New Roman"/>
          <w:sz w:val="24"/>
          <w:szCs w:val="24"/>
        </w:rPr>
      </w:pPr>
      <w:r w:rsidRPr="00E348E4">
        <w:rPr>
          <w:rFonts w:ascii="Times New Roman" w:hAnsi="Times New Roman"/>
          <w:sz w:val="24"/>
          <w:szCs w:val="24"/>
        </w:rPr>
        <w:t>c. Have emergency lighting and communications.</w:t>
      </w:r>
    </w:p>
    <w:p w:rsidR="00C101C2" w:rsidRPr="00E348E4" w:rsidRDefault="00C101C2" w:rsidP="000951D1">
      <w:pPr>
        <w:ind w:firstLine="720"/>
        <w:rPr>
          <w:rFonts w:ascii="Times New Roman" w:hAnsi="Times New Roman"/>
          <w:sz w:val="24"/>
          <w:szCs w:val="24"/>
        </w:rPr>
      </w:pPr>
      <w:r w:rsidRPr="00E348E4">
        <w:rPr>
          <w:rFonts w:ascii="Times New Roman" w:hAnsi="Times New Roman"/>
          <w:sz w:val="24"/>
          <w:szCs w:val="24"/>
        </w:rPr>
        <w:t>d. Have a reception and waiting area.</w:t>
      </w:r>
    </w:p>
    <w:p w:rsidR="00C101C2" w:rsidRPr="00E348E4" w:rsidRDefault="00C101C2" w:rsidP="000951D1">
      <w:pPr>
        <w:ind w:firstLine="720"/>
        <w:rPr>
          <w:rFonts w:ascii="Times New Roman" w:hAnsi="Times New Roman"/>
          <w:sz w:val="24"/>
          <w:szCs w:val="24"/>
        </w:rPr>
      </w:pPr>
      <w:r w:rsidRPr="00E348E4">
        <w:rPr>
          <w:rFonts w:ascii="Times New Roman" w:hAnsi="Times New Roman"/>
          <w:sz w:val="24"/>
          <w:szCs w:val="24"/>
        </w:rPr>
        <w:t>e. Provide a restroom.</w:t>
      </w:r>
    </w:p>
    <w:p w:rsidR="00C101C2" w:rsidRPr="00E348E4" w:rsidRDefault="00C101C2" w:rsidP="000951D1">
      <w:pPr>
        <w:ind w:left="720"/>
        <w:rPr>
          <w:rFonts w:ascii="Times New Roman" w:hAnsi="Times New Roman"/>
          <w:sz w:val="24"/>
          <w:szCs w:val="24"/>
        </w:rPr>
      </w:pPr>
      <w:r w:rsidRPr="00E348E4">
        <w:rPr>
          <w:rFonts w:ascii="Times New Roman" w:hAnsi="Times New Roman"/>
          <w:sz w:val="24"/>
          <w:szCs w:val="24"/>
        </w:rPr>
        <w:t>f. Have an administrative area including room for storage of medical records, supplies, and equipment.</w:t>
      </w:r>
    </w:p>
    <w:p w:rsidR="00C101C2" w:rsidRPr="00E348E4" w:rsidRDefault="00C101C2" w:rsidP="000951D1">
      <w:pPr>
        <w:ind w:firstLine="720"/>
        <w:rPr>
          <w:rFonts w:ascii="Times New Roman" w:hAnsi="Times New Roman"/>
          <w:sz w:val="24"/>
          <w:szCs w:val="24"/>
        </w:rPr>
      </w:pPr>
      <w:r w:rsidRPr="00E348E4">
        <w:rPr>
          <w:rFonts w:ascii="Times New Roman" w:hAnsi="Times New Roman"/>
          <w:sz w:val="24"/>
          <w:szCs w:val="24"/>
        </w:rPr>
        <w:t>g. Have private patient examination rooms.</w:t>
      </w:r>
    </w:p>
    <w:p w:rsidR="00C101C2" w:rsidRPr="00E348E4" w:rsidRDefault="00C101C2" w:rsidP="000951D1">
      <w:pPr>
        <w:ind w:firstLine="720"/>
        <w:rPr>
          <w:rFonts w:ascii="Times New Roman" w:hAnsi="Times New Roman"/>
          <w:sz w:val="24"/>
          <w:szCs w:val="24"/>
        </w:rPr>
      </w:pPr>
      <w:r w:rsidRPr="00E348E4">
        <w:rPr>
          <w:rFonts w:ascii="Times New Roman" w:hAnsi="Times New Roman"/>
          <w:sz w:val="24"/>
          <w:szCs w:val="24"/>
        </w:rPr>
        <w:t>h. Have treatment rooms, if treatment is being provided to the patient.</w:t>
      </w:r>
    </w:p>
    <w:p w:rsidR="00C101C2" w:rsidRPr="00E348E4" w:rsidRDefault="00C101C2" w:rsidP="000951D1">
      <w:pPr>
        <w:ind w:left="720"/>
        <w:rPr>
          <w:rFonts w:ascii="Times New Roman" w:hAnsi="Times New Roman"/>
          <w:sz w:val="24"/>
          <w:szCs w:val="24"/>
          <w:u w:val="single"/>
        </w:rPr>
      </w:pPr>
      <w:r w:rsidRPr="00E348E4">
        <w:rPr>
          <w:rFonts w:ascii="Times New Roman" w:hAnsi="Times New Roman"/>
          <w:sz w:val="24"/>
          <w:szCs w:val="24"/>
        </w:rPr>
        <w:t>i. </w:t>
      </w:r>
      <w:r w:rsidRPr="00E348E4">
        <w:rPr>
          <w:rFonts w:ascii="Times New Roman" w:hAnsi="Times New Roman"/>
          <w:sz w:val="24"/>
          <w:szCs w:val="24"/>
          <w:u w:val="single"/>
        </w:rPr>
        <w:t>Display a printed sign located in a conspicuous place in the waiting room viewable by the public with the name and contact information of the clinic-designated physician and the names of all physicians practicing in the clinic.</w:t>
      </w:r>
    </w:p>
    <w:p w:rsidR="00C101C2" w:rsidRPr="00E348E4" w:rsidRDefault="00C101C2" w:rsidP="000951D1">
      <w:pPr>
        <w:ind w:left="720"/>
        <w:rPr>
          <w:rFonts w:ascii="Times New Roman" w:hAnsi="Times New Roman"/>
          <w:sz w:val="24"/>
          <w:szCs w:val="24"/>
        </w:rPr>
      </w:pPr>
      <w:r w:rsidRPr="00E348E4">
        <w:rPr>
          <w:rFonts w:ascii="Times New Roman" w:hAnsi="Times New Roman"/>
          <w:sz w:val="24"/>
          <w:szCs w:val="24"/>
        </w:rPr>
        <w:t>j. If the clinic stores and dispenses prescription drugs, comply with ss. 499.0121 and 893.07.</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2. This section does not excuse an osteopathic physician from providing any treatment or performing any medical duty without the proper equipment and materials as required by the standard of care. This section does not supersede the level of care, skill, and treatment recognized in general law related to health care licensure.</w:t>
      </w:r>
    </w:p>
    <w:p w:rsidR="00C101C2" w:rsidRPr="000951D1" w:rsidRDefault="00C101C2" w:rsidP="00C101C2">
      <w:pPr>
        <w:rPr>
          <w:rFonts w:ascii="Times New Roman" w:hAnsi="Times New Roman"/>
          <w:b/>
          <w:sz w:val="24"/>
          <w:szCs w:val="24"/>
        </w:rPr>
      </w:pPr>
      <w:r w:rsidRPr="000951D1">
        <w:rPr>
          <w:rFonts w:ascii="Times New Roman" w:hAnsi="Times New Roman"/>
          <w:b/>
          <w:sz w:val="24"/>
          <w:szCs w:val="24"/>
        </w:rPr>
        <w:t xml:space="preserve">(g) Each osteopathic physician practicing in a pain-management clinic is responsible for ensuring compliance with the following </w:t>
      </w:r>
      <w:r w:rsidRPr="000951D1">
        <w:rPr>
          <w:rFonts w:ascii="Times New Roman" w:hAnsi="Times New Roman"/>
          <w:b/>
          <w:sz w:val="24"/>
          <w:szCs w:val="24"/>
          <w:u w:val="single"/>
        </w:rPr>
        <w:t>infection control requirements.</w:t>
      </w:r>
    </w:p>
    <w:p w:rsidR="00C101C2" w:rsidRPr="00E348E4" w:rsidRDefault="00C101C2" w:rsidP="000951D1">
      <w:pPr>
        <w:ind w:left="720"/>
        <w:rPr>
          <w:rFonts w:ascii="Times New Roman" w:hAnsi="Times New Roman"/>
          <w:sz w:val="24"/>
          <w:szCs w:val="24"/>
        </w:rPr>
      </w:pPr>
      <w:r w:rsidRPr="00E348E4">
        <w:rPr>
          <w:rFonts w:ascii="Times New Roman" w:hAnsi="Times New Roman"/>
          <w:sz w:val="24"/>
          <w:szCs w:val="24"/>
        </w:rPr>
        <w:t>1. The clinic shall maintain equipment and supplies to support infection prevention and control activities.</w:t>
      </w:r>
    </w:p>
    <w:p w:rsidR="00C101C2" w:rsidRPr="00E348E4" w:rsidRDefault="00C101C2" w:rsidP="000951D1">
      <w:pPr>
        <w:ind w:firstLine="720"/>
        <w:rPr>
          <w:rFonts w:ascii="Times New Roman" w:hAnsi="Times New Roman"/>
          <w:sz w:val="24"/>
          <w:szCs w:val="24"/>
        </w:rPr>
      </w:pPr>
      <w:r w:rsidRPr="00E348E4">
        <w:rPr>
          <w:rFonts w:ascii="Times New Roman" w:hAnsi="Times New Roman"/>
          <w:sz w:val="24"/>
          <w:szCs w:val="24"/>
        </w:rPr>
        <w:t>2. The clinic shall identify infection risks based on the following:</w:t>
      </w:r>
    </w:p>
    <w:p w:rsidR="00C101C2" w:rsidRPr="00E348E4" w:rsidRDefault="00C101C2" w:rsidP="000951D1">
      <w:pPr>
        <w:ind w:left="720" w:firstLine="720"/>
        <w:rPr>
          <w:rFonts w:ascii="Times New Roman" w:hAnsi="Times New Roman"/>
          <w:sz w:val="24"/>
          <w:szCs w:val="24"/>
        </w:rPr>
      </w:pPr>
      <w:r w:rsidRPr="00E348E4">
        <w:rPr>
          <w:rFonts w:ascii="Times New Roman" w:hAnsi="Times New Roman"/>
          <w:sz w:val="24"/>
          <w:szCs w:val="24"/>
        </w:rPr>
        <w:t>a. Geographic location, community, and population served.</w:t>
      </w:r>
    </w:p>
    <w:p w:rsidR="00C101C2" w:rsidRPr="00E348E4" w:rsidRDefault="00C101C2" w:rsidP="000951D1">
      <w:pPr>
        <w:ind w:left="720" w:firstLine="720"/>
        <w:rPr>
          <w:rFonts w:ascii="Times New Roman" w:hAnsi="Times New Roman"/>
          <w:sz w:val="24"/>
          <w:szCs w:val="24"/>
        </w:rPr>
      </w:pPr>
      <w:r w:rsidRPr="00E348E4">
        <w:rPr>
          <w:rFonts w:ascii="Times New Roman" w:hAnsi="Times New Roman"/>
          <w:sz w:val="24"/>
          <w:szCs w:val="24"/>
        </w:rPr>
        <w:t>b. The care, treatment, and services it provides.</w:t>
      </w:r>
    </w:p>
    <w:p w:rsidR="00C101C2" w:rsidRPr="00E348E4" w:rsidRDefault="00C101C2" w:rsidP="000951D1">
      <w:pPr>
        <w:ind w:left="720" w:firstLine="720"/>
        <w:rPr>
          <w:rFonts w:ascii="Times New Roman" w:hAnsi="Times New Roman"/>
          <w:sz w:val="24"/>
          <w:szCs w:val="24"/>
        </w:rPr>
      </w:pPr>
      <w:r w:rsidRPr="00E348E4">
        <w:rPr>
          <w:rFonts w:ascii="Times New Roman" w:hAnsi="Times New Roman"/>
          <w:sz w:val="24"/>
          <w:szCs w:val="24"/>
        </w:rPr>
        <w:t>c. An analysis of its infection surveillance and control data.</w:t>
      </w:r>
    </w:p>
    <w:p w:rsidR="00C101C2" w:rsidRPr="00E348E4" w:rsidRDefault="00C101C2" w:rsidP="000951D1">
      <w:pPr>
        <w:ind w:left="720"/>
        <w:rPr>
          <w:rFonts w:ascii="Times New Roman" w:hAnsi="Times New Roman"/>
          <w:sz w:val="24"/>
          <w:szCs w:val="24"/>
        </w:rPr>
      </w:pPr>
      <w:r w:rsidRPr="00E348E4">
        <w:rPr>
          <w:rFonts w:ascii="Times New Roman" w:hAnsi="Times New Roman"/>
          <w:sz w:val="24"/>
          <w:szCs w:val="24"/>
        </w:rPr>
        <w:t>3. The clinic shall maintain written infection prevention policies and procedures that address the following:</w:t>
      </w:r>
    </w:p>
    <w:p w:rsidR="00C101C2" w:rsidRPr="00E348E4" w:rsidRDefault="00C101C2" w:rsidP="000951D1">
      <w:pPr>
        <w:ind w:left="720" w:firstLine="720"/>
        <w:rPr>
          <w:rFonts w:ascii="Times New Roman" w:hAnsi="Times New Roman"/>
          <w:sz w:val="24"/>
          <w:szCs w:val="24"/>
        </w:rPr>
      </w:pPr>
      <w:r w:rsidRPr="00E348E4">
        <w:rPr>
          <w:rFonts w:ascii="Times New Roman" w:hAnsi="Times New Roman"/>
          <w:sz w:val="24"/>
          <w:szCs w:val="24"/>
        </w:rPr>
        <w:t>a. Prioritized risks.</w:t>
      </w:r>
    </w:p>
    <w:p w:rsidR="00C101C2" w:rsidRPr="00E348E4" w:rsidRDefault="00C101C2" w:rsidP="000951D1">
      <w:pPr>
        <w:ind w:left="720" w:firstLine="720"/>
        <w:rPr>
          <w:rFonts w:ascii="Times New Roman" w:hAnsi="Times New Roman"/>
          <w:sz w:val="24"/>
          <w:szCs w:val="24"/>
        </w:rPr>
      </w:pPr>
      <w:r w:rsidRPr="00E348E4">
        <w:rPr>
          <w:rFonts w:ascii="Times New Roman" w:hAnsi="Times New Roman"/>
          <w:sz w:val="24"/>
          <w:szCs w:val="24"/>
        </w:rPr>
        <w:t>b. Limiting unprotected exposure to pathogens.</w:t>
      </w:r>
    </w:p>
    <w:p w:rsidR="00C101C2" w:rsidRPr="00E348E4" w:rsidRDefault="00C101C2" w:rsidP="00BB0ED7">
      <w:pPr>
        <w:ind w:left="1440"/>
        <w:rPr>
          <w:rFonts w:ascii="Times New Roman" w:hAnsi="Times New Roman"/>
          <w:sz w:val="24"/>
          <w:szCs w:val="24"/>
        </w:rPr>
      </w:pPr>
      <w:r w:rsidRPr="00E348E4">
        <w:rPr>
          <w:rFonts w:ascii="Times New Roman" w:hAnsi="Times New Roman"/>
          <w:sz w:val="24"/>
          <w:szCs w:val="24"/>
        </w:rPr>
        <w:t>c. Limiting the transmission of infections associated with procedures performed in the clinic.</w:t>
      </w:r>
    </w:p>
    <w:p w:rsidR="00C101C2" w:rsidRPr="00E348E4" w:rsidRDefault="00C101C2" w:rsidP="00BB0ED7">
      <w:pPr>
        <w:ind w:left="1440"/>
        <w:rPr>
          <w:rFonts w:ascii="Times New Roman" w:hAnsi="Times New Roman"/>
          <w:sz w:val="24"/>
          <w:szCs w:val="24"/>
        </w:rPr>
      </w:pPr>
      <w:r w:rsidRPr="00E348E4">
        <w:rPr>
          <w:rFonts w:ascii="Times New Roman" w:hAnsi="Times New Roman"/>
          <w:sz w:val="24"/>
          <w:szCs w:val="24"/>
        </w:rPr>
        <w:t>d. Limiting the transmission of infections associated with the clinic’s use of medical equipment, devices, and supplies.</w:t>
      </w:r>
    </w:p>
    <w:p w:rsidR="00C101C2" w:rsidRPr="00BB0ED7" w:rsidRDefault="00C101C2" w:rsidP="00C101C2">
      <w:pPr>
        <w:rPr>
          <w:rFonts w:ascii="Times New Roman" w:hAnsi="Times New Roman"/>
          <w:b/>
          <w:sz w:val="24"/>
          <w:szCs w:val="24"/>
          <w:u w:val="single"/>
        </w:rPr>
      </w:pPr>
      <w:r w:rsidRPr="00BB0ED7">
        <w:rPr>
          <w:rFonts w:ascii="Times New Roman" w:hAnsi="Times New Roman"/>
          <w:b/>
          <w:sz w:val="24"/>
          <w:szCs w:val="24"/>
        </w:rPr>
        <w:t xml:space="preserve">(h) Each osteopathic physician practicing in a pain-management clinic is responsible for ensuring compliance with the following </w:t>
      </w:r>
      <w:r w:rsidRPr="00BB0ED7">
        <w:rPr>
          <w:rFonts w:ascii="Times New Roman" w:hAnsi="Times New Roman"/>
          <w:b/>
          <w:sz w:val="24"/>
          <w:szCs w:val="24"/>
          <w:u w:val="single"/>
        </w:rPr>
        <w:t>health and safety requirements.</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1. The clinic, including its grounds, buildings, furniture, appliances, and equipment shall be structurally sound, in good repair, clean, and free from health and safety hazards.</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2. The clinic shall have evacuation procedures in the event of an emergency which shall include provisions for the evacuation of disabled patients and employees.</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3. The clinic shall have a written facility-specific disaster plan which sets forth actions that will be taken in the event of clinic closure due to unforeseen disasters and shall include provisions for the protection of medical records and any controlled substances.</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4. Each clinic shall have at least one employee on the premises during patient care hours who is certified in Basic Life Support and is trained in reacting to accidents and medical emergencies until emergency medical personnel arrive.</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(i) </w:t>
      </w:r>
      <w:r w:rsidRPr="00BB0ED7">
        <w:rPr>
          <w:rFonts w:ascii="Times New Roman" w:hAnsi="Times New Roman"/>
          <w:b/>
          <w:sz w:val="24"/>
          <w:szCs w:val="24"/>
        </w:rPr>
        <w:t>The designated physician is responsible for ensuring compliance with the following quality assurance requirements.</w:t>
      </w:r>
      <w:r w:rsidRPr="00E348E4">
        <w:rPr>
          <w:rFonts w:ascii="Times New Roman" w:hAnsi="Times New Roman"/>
          <w:sz w:val="24"/>
          <w:szCs w:val="24"/>
        </w:rPr>
        <w:t xml:space="preserve"> Each pain-management clinic shall have an ongoing quality assurance program that objectively and systematically monitors and evaluates the quality and appropriateness of patient care, evaluates methods to improve patient care, identifies and corrects deficiencies within the facility, alerts the designated physician to identify and resolve recurring problems, and provides for opportunities to improve the facility’s performance and to enhance and improve the quality of care provided to the public. The designated physician shall establish a quality assurance program that includes the following components:</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1. The identification, investigation, and analysis of the frequency and causes of adverse incidents to patients.</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2. The identification of trends or patterns of incidents.</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3. The development of measures to correct, reduce, minimize, or eliminate the risk of adverse incidents to patients.</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4. The documentation of these functions and periodic review no less than quarterly of such information by the designated physician.</w:t>
      </w:r>
    </w:p>
    <w:p w:rsidR="00C101C2" w:rsidRPr="003645FF" w:rsidRDefault="00C101C2" w:rsidP="00C101C2">
      <w:pPr>
        <w:rPr>
          <w:rFonts w:ascii="Times New Roman" w:hAnsi="Times New Roman"/>
          <w:sz w:val="24"/>
          <w:szCs w:val="24"/>
        </w:rPr>
      </w:pPr>
      <w:r w:rsidRPr="003645FF">
        <w:rPr>
          <w:rFonts w:ascii="Times New Roman" w:hAnsi="Times New Roman"/>
          <w:sz w:val="24"/>
          <w:szCs w:val="24"/>
        </w:rPr>
        <w:t>(j) The designated physician is responsible for ensuring compliance with the following data collection and reporting requirements:</w:t>
      </w:r>
    </w:p>
    <w:p w:rsidR="00C101C2" w:rsidRPr="00C57076" w:rsidRDefault="00C101C2" w:rsidP="00C101C2">
      <w:pPr>
        <w:rPr>
          <w:rFonts w:ascii="Times New Roman" w:hAnsi="Times New Roman"/>
        </w:rPr>
      </w:pPr>
      <w:r w:rsidRPr="003645FF">
        <w:rPr>
          <w:rFonts w:ascii="Times New Roman" w:hAnsi="Times New Roman"/>
          <w:sz w:val="24"/>
          <w:szCs w:val="24"/>
        </w:rPr>
        <w:t>1. The designated physician for each pain-management clinic shall report all adverse incidents to the department as set forth in s. 459.026</w:t>
      </w:r>
      <w:r w:rsidRPr="00C57076">
        <w:rPr>
          <w:rFonts w:ascii="Times New Roman" w:hAnsi="Times New Roman"/>
        </w:rPr>
        <w:t>.</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2. The designated physician shall also report to the Board of Osteopathic Medicine, in writing, on a quarterly basis, the following data:</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a. The number of new and repeat patients seen and treated at the clinic who are prescribed controlled substance medications for the treatment of chronic, nonmalignant pain.</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b. The number of patients discharged due to drug abuse.</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c. The number of patients discharged due to drug diversion.</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d. The number of patients treated at the pain clinic whose domicile is located somewhere other than in this state. A patient’s domicile is the patient’s fixed or permanent home to which he or she intends to return even though he or she may temporarily reside elsewhere.</w:t>
      </w:r>
    </w:p>
    <w:p w:rsidR="00C101C2" w:rsidRPr="00BB0ED7" w:rsidRDefault="00C101C2" w:rsidP="00C101C2">
      <w:pPr>
        <w:rPr>
          <w:rFonts w:ascii="Times New Roman" w:hAnsi="Times New Roman"/>
          <w:b/>
          <w:sz w:val="24"/>
          <w:szCs w:val="24"/>
        </w:rPr>
      </w:pPr>
      <w:r w:rsidRPr="00BB0ED7">
        <w:rPr>
          <w:rFonts w:ascii="Times New Roman" w:hAnsi="Times New Roman"/>
          <w:b/>
          <w:sz w:val="24"/>
          <w:szCs w:val="24"/>
        </w:rPr>
        <w:t>(3) INSPECTION.—</w:t>
      </w:r>
    </w:p>
    <w:p w:rsidR="00C101C2" w:rsidRPr="00BB0ED7" w:rsidRDefault="00C101C2" w:rsidP="00C101C2">
      <w:pPr>
        <w:rPr>
          <w:rFonts w:ascii="Times New Roman" w:hAnsi="Times New Roman"/>
          <w:sz w:val="24"/>
          <w:szCs w:val="24"/>
          <w:u w:val="single"/>
        </w:rPr>
      </w:pPr>
      <w:r w:rsidRPr="00E348E4">
        <w:rPr>
          <w:rFonts w:ascii="Times New Roman" w:hAnsi="Times New Roman"/>
          <w:sz w:val="24"/>
          <w:szCs w:val="24"/>
        </w:rPr>
        <w:t>(a) </w:t>
      </w:r>
      <w:r w:rsidRPr="00BB0ED7">
        <w:rPr>
          <w:rFonts w:ascii="Times New Roman" w:hAnsi="Times New Roman"/>
          <w:sz w:val="24"/>
          <w:szCs w:val="24"/>
          <w:u w:val="single"/>
        </w:rPr>
        <w:t>The department shall inspect the pain-management clinic annually, including a review of the patient records, to ensure that it complies with this section and the rules of the Board of Osteopathic Medicine adopted pursuant to subsection (4) unless the clinic is accredited by a nationally recognized accrediting agency approved by the Board of Osteopathic Medicine.</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(b) During an onsite inspection, the department shall make a reasonable attempt to discuss each violation with the owner or designated physician of the pain-management clinic before issuing a formal written notification.</w:t>
      </w:r>
    </w:p>
    <w:p w:rsidR="00C101C2" w:rsidRPr="00E348E4" w:rsidRDefault="00C101C2" w:rsidP="00C101C2">
      <w:pPr>
        <w:rPr>
          <w:rFonts w:ascii="Times New Roman" w:hAnsi="Times New Roman"/>
          <w:sz w:val="24"/>
          <w:szCs w:val="24"/>
        </w:rPr>
      </w:pPr>
      <w:r w:rsidRPr="00E348E4">
        <w:rPr>
          <w:rFonts w:ascii="Times New Roman" w:hAnsi="Times New Roman"/>
          <w:sz w:val="24"/>
          <w:szCs w:val="24"/>
        </w:rPr>
        <w:t>(c) Any action taken to correct a violation shall be documented in writing by the owner or designated physician of the pain-management clinic and verified by followup visits by departmental personnel.</w:t>
      </w:r>
    </w:p>
    <w:p w:rsidR="005E6B38" w:rsidRDefault="005E6B38" w:rsidP="003C0F95">
      <w:pPr>
        <w:rPr>
          <w:rFonts w:ascii="Times New Roman" w:hAnsi="Times New Roman"/>
          <w:b/>
          <w:sz w:val="24"/>
          <w:szCs w:val="24"/>
        </w:rPr>
      </w:pPr>
    </w:p>
    <w:p w:rsidR="003C0F95" w:rsidRPr="00C57076" w:rsidRDefault="005E6B38" w:rsidP="003C0F95">
      <w:pPr>
        <w:rPr>
          <w:rFonts w:ascii="Times New Roman" w:hAnsi="Times New Roman"/>
          <w:b/>
          <w:sz w:val="24"/>
          <w:szCs w:val="24"/>
        </w:rPr>
      </w:pPr>
      <w:r>
        <w:rPr>
          <w:rFonts w:ascii="Times New Roman" w:hAnsi="Times New Roman"/>
          <w:b/>
          <w:sz w:val="24"/>
          <w:szCs w:val="24"/>
        </w:rPr>
        <w:t xml:space="preserve">Board of Osteopathic Medicine, Rule </w:t>
      </w:r>
      <w:r w:rsidR="003C0F95" w:rsidRPr="00C57076">
        <w:rPr>
          <w:rFonts w:ascii="Times New Roman" w:hAnsi="Times New Roman"/>
          <w:b/>
          <w:sz w:val="24"/>
          <w:szCs w:val="24"/>
        </w:rPr>
        <w:t xml:space="preserve">64B15-14.0051 Standards of Practice for Physicians Practicing in Pain Management Clinics. </w:t>
      </w:r>
    </w:p>
    <w:p w:rsidR="003C0F95" w:rsidRPr="00C57076" w:rsidRDefault="003C0F95" w:rsidP="003C0F95">
      <w:pPr>
        <w:rPr>
          <w:rFonts w:ascii="Times New Roman" w:hAnsi="Times New Roman"/>
          <w:sz w:val="24"/>
          <w:szCs w:val="24"/>
        </w:rPr>
      </w:pPr>
      <w:r w:rsidRPr="00C57076">
        <w:rPr>
          <w:rFonts w:ascii="Times New Roman" w:hAnsi="Times New Roman"/>
          <w:sz w:val="24"/>
          <w:szCs w:val="24"/>
        </w:rPr>
        <w:t>THIS RULE IS APPLICABLE TO PHYSICIANS PRACTICING IN PRIVATELY OWNED PAIN MANAGEMENT CLINICS THAT ARE REQUIRED TO BE REGISTERED PURSUANT TO SECTION 459.0137, F.S., WHO PRIMARILY ENGAGE IN THE TREATMENT OF PAIN BY PRESCRIBING OR DISPENSING CONTROLLED SUBSTANCE MEDICATIONS.</w:t>
      </w:r>
    </w:p>
    <w:p w:rsidR="00C57076" w:rsidRPr="00C57076" w:rsidRDefault="00C57076" w:rsidP="00C57076">
      <w:pPr>
        <w:rPr>
          <w:rFonts w:ascii="Times New Roman" w:hAnsi="Times New Roman"/>
          <w:sz w:val="24"/>
          <w:szCs w:val="24"/>
        </w:rPr>
      </w:pPr>
      <w:r w:rsidRPr="00C57076">
        <w:rPr>
          <w:rFonts w:ascii="Times New Roman" w:hAnsi="Times New Roman"/>
          <w:sz w:val="24"/>
          <w:szCs w:val="24"/>
        </w:rPr>
        <w:t>(i) Facility and Physical Operations.</w:t>
      </w:r>
    </w:p>
    <w:p w:rsidR="00C57076" w:rsidRPr="00C57076" w:rsidRDefault="00C57076" w:rsidP="00C57076">
      <w:pPr>
        <w:rPr>
          <w:rFonts w:ascii="Times New Roman" w:hAnsi="Times New Roman"/>
          <w:sz w:val="24"/>
          <w:szCs w:val="24"/>
        </w:rPr>
      </w:pPr>
      <w:r w:rsidRPr="00C57076">
        <w:rPr>
          <w:rFonts w:ascii="Times New Roman" w:hAnsi="Times New Roman"/>
          <w:sz w:val="24"/>
          <w:szCs w:val="24"/>
        </w:rPr>
        <w:t>1. A pain management clinic shall be located and operated at a publicly accessible fixed location and shall contain the following:</w:t>
      </w:r>
    </w:p>
    <w:p w:rsidR="00C57076" w:rsidRPr="00C57076" w:rsidRDefault="00C57076" w:rsidP="005E6B38">
      <w:pPr>
        <w:ind w:left="720"/>
        <w:rPr>
          <w:rFonts w:ascii="Times New Roman" w:hAnsi="Times New Roman"/>
          <w:sz w:val="24"/>
          <w:szCs w:val="24"/>
        </w:rPr>
      </w:pPr>
      <w:r w:rsidRPr="00C57076">
        <w:rPr>
          <w:rFonts w:ascii="Times New Roman" w:hAnsi="Times New Roman"/>
          <w:sz w:val="24"/>
          <w:szCs w:val="24"/>
        </w:rPr>
        <w:t xml:space="preserve">a. A sign that can be viewed by the public that contains the clinic name, hours of operations, and a street address; </w:t>
      </w:r>
    </w:p>
    <w:p w:rsidR="00C57076" w:rsidRPr="00C57076" w:rsidRDefault="00C57076" w:rsidP="005E6B38">
      <w:pPr>
        <w:ind w:left="720"/>
        <w:rPr>
          <w:rFonts w:ascii="Times New Roman" w:hAnsi="Times New Roman"/>
          <w:sz w:val="24"/>
          <w:szCs w:val="24"/>
        </w:rPr>
      </w:pPr>
      <w:r w:rsidRPr="00C57076">
        <w:rPr>
          <w:rFonts w:ascii="Times New Roman" w:hAnsi="Times New Roman"/>
          <w:sz w:val="24"/>
          <w:szCs w:val="24"/>
        </w:rPr>
        <w:t xml:space="preserve">b. A publicly listed telephone number and a dedicated phone number to send and receive faxes with a fax machine that shall be operational twenty-four hours per day; </w:t>
      </w:r>
    </w:p>
    <w:p w:rsidR="00C57076" w:rsidRPr="00C57076" w:rsidRDefault="00C57076" w:rsidP="005E6B38">
      <w:pPr>
        <w:ind w:firstLine="720"/>
        <w:rPr>
          <w:rFonts w:ascii="Times New Roman" w:hAnsi="Times New Roman"/>
          <w:sz w:val="24"/>
          <w:szCs w:val="24"/>
        </w:rPr>
      </w:pPr>
      <w:r w:rsidRPr="00C57076">
        <w:rPr>
          <w:rFonts w:ascii="Times New Roman" w:hAnsi="Times New Roman"/>
          <w:sz w:val="24"/>
          <w:szCs w:val="24"/>
        </w:rPr>
        <w:t xml:space="preserve">c. Emergency lighting and communications; </w:t>
      </w:r>
    </w:p>
    <w:p w:rsidR="00C57076" w:rsidRPr="00C57076" w:rsidRDefault="00C57076" w:rsidP="005E6B38">
      <w:pPr>
        <w:ind w:firstLine="720"/>
        <w:rPr>
          <w:rFonts w:ascii="Times New Roman" w:hAnsi="Times New Roman"/>
          <w:sz w:val="24"/>
          <w:szCs w:val="24"/>
        </w:rPr>
      </w:pPr>
      <w:r w:rsidRPr="00C57076">
        <w:rPr>
          <w:rFonts w:ascii="Times New Roman" w:hAnsi="Times New Roman"/>
          <w:sz w:val="24"/>
          <w:szCs w:val="24"/>
        </w:rPr>
        <w:t>d. Reception and waiting area;</w:t>
      </w:r>
    </w:p>
    <w:p w:rsidR="00C57076" w:rsidRPr="00C57076" w:rsidRDefault="00C57076" w:rsidP="005E6B38">
      <w:pPr>
        <w:ind w:firstLine="720"/>
        <w:rPr>
          <w:rFonts w:ascii="Times New Roman" w:hAnsi="Times New Roman"/>
          <w:sz w:val="24"/>
          <w:szCs w:val="24"/>
        </w:rPr>
      </w:pPr>
      <w:r w:rsidRPr="00C57076">
        <w:rPr>
          <w:rFonts w:ascii="Times New Roman" w:hAnsi="Times New Roman"/>
          <w:sz w:val="24"/>
          <w:szCs w:val="24"/>
        </w:rPr>
        <w:t>e. Restroom;</w:t>
      </w:r>
    </w:p>
    <w:p w:rsidR="00C57076" w:rsidRPr="00C57076" w:rsidRDefault="00C57076" w:rsidP="005E6B38">
      <w:pPr>
        <w:ind w:left="720"/>
        <w:rPr>
          <w:rFonts w:ascii="Times New Roman" w:hAnsi="Times New Roman"/>
          <w:sz w:val="24"/>
          <w:szCs w:val="24"/>
        </w:rPr>
      </w:pPr>
      <w:r w:rsidRPr="00C57076">
        <w:rPr>
          <w:rFonts w:ascii="Times New Roman" w:hAnsi="Times New Roman"/>
          <w:sz w:val="24"/>
          <w:szCs w:val="24"/>
        </w:rPr>
        <w:t>f. Administrative area including room for storage of medical records, supplies and equipment;</w:t>
      </w:r>
    </w:p>
    <w:p w:rsidR="00C57076" w:rsidRPr="00C57076" w:rsidRDefault="00C57076" w:rsidP="005E6B38">
      <w:pPr>
        <w:ind w:firstLine="720"/>
        <w:rPr>
          <w:rFonts w:ascii="Times New Roman" w:hAnsi="Times New Roman"/>
          <w:sz w:val="24"/>
          <w:szCs w:val="24"/>
        </w:rPr>
      </w:pPr>
      <w:r w:rsidRPr="00C57076">
        <w:rPr>
          <w:rFonts w:ascii="Times New Roman" w:hAnsi="Times New Roman"/>
          <w:sz w:val="24"/>
          <w:szCs w:val="24"/>
        </w:rPr>
        <w:t>g. Private patient examination room(s);</w:t>
      </w:r>
    </w:p>
    <w:p w:rsidR="00C57076" w:rsidRPr="00C57076" w:rsidRDefault="00C57076" w:rsidP="005E6B38">
      <w:pPr>
        <w:ind w:firstLine="720"/>
        <w:rPr>
          <w:rFonts w:ascii="Times New Roman" w:hAnsi="Times New Roman"/>
          <w:sz w:val="24"/>
          <w:szCs w:val="24"/>
        </w:rPr>
      </w:pPr>
      <w:r w:rsidRPr="00C57076">
        <w:rPr>
          <w:rFonts w:ascii="Times New Roman" w:hAnsi="Times New Roman"/>
          <w:sz w:val="24"/>
          <w:szCs w:val="24"/>
        </w:rPr>
        <w:t>h. Treatment room(s) if treatment is being provided to the patient;</w:t>
      </w:r>
    </w:p>
    <w:p w:rsidR="00C57076" w:rsidRPr="00C57076" w:rsidRDefault="00C57076" w:rsidP="005E6B38">
      <w:pPr>
        <w:ind w:left="720"/>
        <w:rPr>
          <w:rFonts w:ascii="Times New Roman" w:hAnsi="Times New Roman"/>
          <w:sz w:val="24"/>
          <w:szCs w:val="24"/>
          <w:u w:val="single"/>
        </w:rPr>
      </w:pPr>
      <w:r w:rsidRPr="00C57076">
        <w:rPr>
          <w:rFonts w:ascii="Times New Roman" w:hAnsi="Times New Roman"/>
          <w:sz w:val="24"/>
          <w:szCs w:val="24"/>
        </w:rPr>
        <w:t>i</w:t>
      </w:r>
      <w:r w:rsidRPr="00C57076">
        <w:rPr>
          <w:rFonts w:ascii="Times New Roman" w:hAnsi="Times New Roman"/>
          <w:sz w:val="24"/>
          <w:szCs w:val="24"/>
          <w:u w:val="single"/>
        </w:rPr>
        <w:t xml:space="preserve">. A printed sign located in a conspicuous place in the waiting room viewable by the public disclosing the name and contact information of the clinic Designated Physician, and the names of all physicians practicing in the clinic; </w:t>
      </w:r>
    </w:p>
    <w:p w:rsidR="003C0F95" w:rsidRPr="00C57076" w:rsidRDefault="00C57076" w:rsidP="005E6B38">
      <w:pPr>
        <w:ind w:left="720"/>
        <w:rPr>
          <w:rFonts w:ascii="Times New Roman" w:hAnsi="Times New Roman"/>
          <w:sz w:val="24"/>
          <w:szCs w:val="24"/>
        </w:rPr>
      </w:pPr>
      <w:r w:rsidRPr="00C57076">
        <w:rPr>
          <w:rFonts w:ascii="Times New Roman" w:hAnsi="Times New Roman"/>
          <w:sz w:val="24"/>
          <w:szCs w:val="24"/>
        </w:rPr>
        <w:t>j. Storage and handling of prescription drugs. Clinics that store and dispense prescription drug shall comply with Sections 499.0121, 893.07, F.S., and Rule 64F-12.012, F.A.C.</w:t>
      </w:r>
    </w:p>
    <w:p w:rsidR="00796A0E" w:rsidRPr="00C57076" w:rsidRDefault="00796A0E">
      <w:pPr>
        <w:rPr>
          <w:rFonts w:ascii="Times New Roman" w:hAnsi="Times New Roman"/>
        </w:rPr>
      </w:pPr>
    </w:p>
    <w:p w:rsidR="00A40A87" w:rsidRDefault="00A40A87" w:rsidP="00A40A87">
      <w:pPr>
        <w:jc w:val="center"/>
        <w:rPr>
          <w:rFonts w:ascii="Times New Roman" w:hAnsi="Times New Roman"/>
        </w:rPr>
      </w:pPr>
      <w:r>
        <w:rPr>
          <w:rFonts w:ascii="Times New Roman" w:hAnsi="Times New Roman"/>
          <w:b/>
          <w:sz w:val="32"/>
          <w:szCs w:val="32"/>
        </w:rPr>
        <w:t>You did not register as a pain clinic, now what?</w:t>
      </w:r>
    </w:p>
    <w:p w:rsidR="00C57076" w:rsidRPr="00A40A87" w:rsidRDefault="00C57076" w:rsidP="00C57076">
      <w:pPr>
        <w:rPr>
          <w:rFonts w:ascii="Times New Roman" w:hAnsi="Times New Roman"/>
          <w:b/>
          <w:sz w:val="24"/>
          <w:szCs w:val="24"/>
        </w:rPr>
      </w:pPr>
      <w:r w:rsidRPr="00A40A87">
        <w:rPr>
          <w:rFonts w:ascii="Times New Roman" w:hAnsi="Times New Roman"/>
          <w:b/>
        </w:rPr>
        <w:t>(</w:t>
      </w:r>
      <w:r w:rsidRPr="00A40A87">
        <w:rPr>
          <w:rFonts w:ascii="Times New Roman" w:hAnsi="Times New Roman"/>
          <w:b/>
          <w:sz w:val="24"/>
          <w:szCs w:val="24"/>
        </w:rPr>
        <w:t>5) PENALTIES; ENFORCEMENT.—</w:t>
      </w:r>
    </w:p>
    <w:p w:rsidR="00C57076" w:rsidRPr="00A40A87" w:rsidRDefault="00C57076" w:rsidP="00C57076">
      <w:pPr>
        <w:rPr>
          <w:rFonts w:ascii="Times New Roman" w:hAnsi="Times New Roman"/>
          <w:sz w:val="24"/>
          <w:szCs w:val="24"/>
        </w:rPr>
      </w:pPr>
      <w:r w:rsidRPr="00A40A87">
        <w:rPr>
          <w:rFonts w:ascii="Times New Roman" w:hAnsi="Times New Roman"/>
          <w:sz w:val="24"/>
          <w:szCs w:val="24"/>
        </w:rPr>
        <w:t>(a) </w:t>
      </w:r>
      <w:r w:rsidRPr="00A40A87">
        <w:rPr>
          <w:rFonts w:ascii="Times New Roman" w:hAnsi="Times New Roman"/>
          <w:sz w:val="24"/>
          <w:szCs w:val="24"/>
          <w:u w:val="single"/>
        </w:rPr>
        <w:t>The department may impose an administrative fine on the clinic of up to $5,000 per violation</w:t>
      </w:r>
      <w:r w:rsidRPr="00A40A87">
        <w:rPr>
          <w:rFonts w:ascii="Times New Roman" w:hAnsi="Times New Roman"/>
          <w:sz w:val="24"/>
          <w:szCs w:val="24"/>
        </w:rPr>
        <w:t xml:space="preserve"> for violating the requirements of this section; chapter 499, the Florida Drug and Cosmetic Act; 21 U.S.C. ss. 301-392, the Federal Food, Drug, and Cosmetic Act; 21 U.S.C. ss. 821 et seq., the Comprehensive Drug Abuse Prevention and Control Act; chapter 893, the Florida Comprehensive Drug Abuse Prevention and Control Act; or the rules of the department. In determining whether a penalty is to be imposed, and in fixing the amount of the fine, the department shall consider the following factors:</w:t>
      </w:r>
    </w:p>
    <w:p w:rsidR="00C57076" w:rsidRPr="00A40A87" w:rsidRDefault="00C57076" w:rsidP="00BB0ED7">
      <w:pPr>
        <w:ind w:left="720"/>
        <w:rPr>
          <w:rFonts w:ascii="Times New Roman" w:hAnsi="Times New Roman"/>
          <w:sz w:val="24"/>
          <w:szCs w:val="24"/>
        </w:rPr>
      </w:pPr>
      <w:r w:rsidRPr="00A40A87">
        <w:rPr>
          <w:rFonts w:ascii="Times New Roman" w:hAnsi="Times New Roman"/>
          <w:sz w:val="24"/>
          <w:szCs w:val="24"/>
        </w:rPr>
        <w:t>1. The gravity of the violation, including the probability that death or serious physical or emotional harm to a patient has resulted, or could have resulted, from the pain-management clinic’s actions or the actions of the osteopathic physician, the severity of the action or potential harm, and the extent to which the provisions of the applicable laws or rules were violated.</w:t>
      </w:r>
    </w:p>
    <w:p w:rsidR="00C57076" w:rsidRPr="00A40A87" w:rsidRDefault="00C57076" w:rsidP="00BB0ED7">
      <w:pPr>
        <w:ind w:left="720"/>
        <w:rPr>
          <w:rFonts w:ascii="Times New Roman" w:hAnsi="Times New Roman"/>
          <w:sz w:val="24"/>
          <w:szCs w:val="24"/>
        </w:rPr>
      </w:pPr>
      <w:r w:rsidRPr="00A40A87">
        <w:rPr>
          <w:rFonts w:ascii="Times New Roman" w:hAnsi="Times New Roman"/>
          <w:sz w:val="24"/>
          <w:szCs w:val="24"/>
        </w:rPr>
        <w:t>2. What actions, if any, the owner or designated osteopathic physician took to correct the violations.</w:t>
      </w:r>
    </w:p>
    <w:p w:rsidR="00C57076" w:rsidRPr="00A40A87" w:rsidRDefault="00C57076" w:rsidP="00BB0ED7">
      <w:pPr>
        <w:ind w:firstLine="720"/>
        <w:rPr>
          <w:rFonts w:ascii="Times New Roman" w:hAnsi="Times New Roman"/>
          <w:sz w:val="24"/>
          <w:szCs w:val="24"/>
        </w:rPr>
      </w:pPr>
      <w:r w:rsidRPr="00A40A87">
        <w:rPr>
          <w:rFonts w:ascii="Times New Roman" w:hAnsi="Times New Roman"/>
          <w:sz w:val="24"/>
          <w:szCs w:val="24"/>
        </w:rPr>
        <w:t>3. Whether there were any previous violations at the pain-management clinic.</w:t>
      </w:r>
    </w:p>
    <w:p w:rsidR="00C57076" w:rsidRPr="00A40A87" w:rsidRDefault="00C57076" w:rsidP="00BB0ED7">
      <w:pPr>
        <w:ind w:left="720"/>
        <w:rPr>
          <w:rFonts w:ascii="Times New Roman" w:hAnsi="Times New Roman"/>
          <w:sz w:val="24"/>
          <w:szCs w:val="24"/>
        </w:rPr>
      </w:pPr>
      <w:r w:rsidRPr="00A40A87">
        <w:rPr>
          <w:rFonts w:ascii="Times New Roman" w:hAnsi="Times New Roman"/>
          <w:sz w:val="24"/>
          <w:szCs w:val="24"/>
        </w:rPr>
        <w:t>4. The financial benefits that the pain-management clinic derived from committing or continuing to commit the violation.</w:t>
      </w:r>
    </w:p>
    <w:p w:rsidR="00C57076" w:rsidRPr="00A40A87" w:rsidRDefault="00C57076" w:rsidP="00C57076">
      <w:pPr>
        <w:rPr>
          <w:rFonts w:ascii="Times New Roman" w:hAnsi="Times New Roman"/>
          <w:sz w:val="24"/>
          <w:szCs w:val="24"/>
        </w:rPr>
      </w:pPr>
      <w:r w:rsidRPr="00A40A87">
        <w:rPr>
          <w:rFonts w:ascii="Times New Roman" w:hAnsi="Times New Roman"/>
          <w:sz w:val="24"/>
          <w:szCs w:val="24"/>
        </w:rPr>
        <w:t>(b) Each day a violation continues after the date fixed for termination of the violation as ordered by the department constitutes an additional, separate, and distinct violation.</w:t>
      </w:r>
    </w:p>
    <w:p w:rsidR="00C57076" w:rsidRPr="00A40A87" w:rsidRDefault="00C57076" w:rsidP="00C57076">
      <w:pPr>
        <w:rPr>
          <w:rFonts w:ascii="Times New Roman" w:hAnsi="Times New Roman"/>
          <w:sz w:val="24"/>
          <w:szCs w:val="24"/>
        </w:rPr>
      </w:pPr>
      <w:r w:rsidRPr="00A40A87">
        <w:rPr>
          <w:rFonts w:ascii="Times New Roman" w:hAnsi="Times New Roman"/>
          <w:sz w:val="24"/>
          <w:szCs w:val="24"/>
        </w:rPr>
        <w:t>(c) The department may impose a fine and, in the case of an owner-operated pain-management clinic, revoke or deny a pain-management clinic’s registration, if the clinic’s designated osteopathic physician knowingly and intentionally misrepresents actions taken to correct a violation.</w:t>
      </w:r>
    </w:p>
    <w:p w:rsidR="00C57076" w:rsidRPr="00A40A87" w:rsidRDefault="00C57076" w:rsidP="00C57076">
      <w:pPr>
        <w:rPr>
          <w:rFonts w:ascii="Times New Roman" w:hAnsi="Times New Roman"/>
          <w:sz w:val="24"/>
          <w:szCs w:val="24"/>
        </w:rPr>
      </w:pPr>
      <w:r w:rsidRPr="00A40A87">
        <w:rPr>
          <w:rFonts w:ascii="Times New Roman" w:hAnsi="Times New Roman"/>
          <w:sz w:val="24"/>
          <w:szCs w:val="24"/>
        </w:rPr>
        <w:t>(d) </w:t>
      </w:r>
      <w:r w:rsidRPr="00A40A87">
        <w:rPr>
          <w:rFonts w:ascii="Times New Roman" w:hAnsi="Times New Roman"/>
          <w:sz w:val="24"/>
          <w:szCs w:val="24"/>
          <w:u w:val="single"/>
        </w:rPr>
        <w:t>An owner or designated osteopathic physician of a pain-management clinic who concurrently operates an unregistered pain-management clinic is subject to an administrative fine of $5,000 per day.</w:t>
      </w:r>
    </w:p>
    <w:p w:rsidR="00C57076" w:rsidRPr="00A40A87" w:rsidRDefault="00C57076" w:rsidP="00C57076">
      <w:pPr>
        <w:rPr>
          <w:rFonts w:ascii="Times New Roman" w:hAnsi="Times New Roman"/>
          <w:sz w:val="24"/>
          <w:szCs w:val="24"/>
        </w:rPr>
      </w:pPr>
      <w:r w:rsidRPr="00A40A87">
        <w:rPr>
          <w:rFonts w:ascii="Times New Roman" w:hAnsi="Times New Roman"/>
          <w:sz w:val="24"/>
          <w:szCs w:val="24"/>
        </w:rPr>
        <w:t>(e) </w:t>
      </w:r>
      <w:r w:rsidRPr="00A40A87">
        <w:rPr>
          <w:rFonts w:ascii="Times New Roman" w:hAnsi="Times New Roman"/>
          <w:sz w:val="24"/>
          <w:szCs w:val="24"/>
          <w:u w:val="single"/>
        </w:rPr>
        <w:t>If the owner of a pain-management clinic that requires registration fails to apply to register the clinic upon a change of ownership and operates the clinic under the new ownership, the owner is subject to a fine of $5,000</w:t>
      </w:r>
      <w:r w:rsidR="00A40A87">
        <w:rPr>
          <w:rFonts w:ascii="Times New Roman" w:hAnsi="Times New Roman"/>
          <w:sz w:val="24"/>
          <w:szCs w:val="24"/>
          <w:u w:val="single"/>
        </w:rPr>
        <w:t>.</w:t>
      </w:r>
    </w:p>
    <w:p w:rsidR="00796A0E" w:rsidRDefault="00A40A87">
      <w:pPr>
        <w:rPr>
          <w:rFonts w:ascii="Times New Roman" w:hAnsi="Times New Roman"/>
          <w:sz w:val="24"/>
          <w:szCs w:val="24"/>
        </w:rPr>
      </w:pPr>
      <w:r>
        <w:rPr>
          <w:rFonts w:ascii="Times New Roman" w:hAnsi="Times New Roman"/>
          <w:sz w:val="24"/>
          <w:szCs w:val="24"/>
        </w:rPr>
        <w:br w:type="page"/>
      </w:r>
    </w:p>
    <w:p w:rsidR="00FA0361" w:rsidRPr="00C57076" w:rsidRDefault="00FA0361" w:rsidP="00FA0361">
      <w:pPr>
        <w:jc w:val="center"/>
        <w:rPr>
          <w:rFonts w:ascii="Times New Roman" w:hAnsi="Times New Roman"/>
          <w:b/>
          <w:sz w:val="32"/>
          <w:szCs w:val="32"/>
        </w:rPr>
      </w:pPr>
      <w:r>
        <w:rPr>
          <w:rFonts w:ascii="Times New Roman" w:hAnsi="Times New Roman"/>
          <w:b/>
          <w:sz w:val="32"/>
          <w:szCs w:val="32"/>
        </w:rPr>
        <w:t>1</w:t>
      </w:r>
      <w:r w:rsidR="00BB0ED7">
        <w:rPr>
          <w:rFonts w:ascii="Times New Roman" w:hAnsi="Times New Roman"/>
          <w:b/>
          <w:sz w:val="32"/>
          <w:szCs w:val="32"/>
        </w:rPr>
        <w:t>7</w:t>
      </w:r>
      <w:r w:rsidRPr="00796A0E">
        <w:rPr>
          <w:rFonts w:ascii="Times New Roman" w:hAnsi="Times New Roman"/>
          <w:b/>
          <w:sz w:val="32"/>
          <w:szCs w:val="32"/>
          <w:vertAlign w:val="superscript"/>
        </w:rPr>
        <w:t>th</w:t>
      </w:r>
      <w:r>
        <w:rPr>
          <w:rFonts w:ascii="Times New Roman" w:hAnsi="Times New Roman"/>
          <w:b/>
          <w:sz w:val="32"/>
          <w:szCs w:val="32"/>
        </w:rPr>
        <w:t xml:space="preserve"> Commandment</w:t>
      </w:r>
    </w:p>
    <w:p w:rsidR="00FA0361" w:rsidRDefault="00FA0361" w:rsidP="00FA0361">
      <w:pPr>
        <w:pStyle w:val="ListParagraph"/>
        <w:spacing w:after="0" w:line="240" w:lineRule="auto"/>
        <w:jc w:val="center"/>
        <w:rPr>
          <w:rFonts w:ascii="Times New Roman" w:hAnsi="Times New Roman"/>
          <w:b/>
          <w:sz w:val="32"/>
          <w:szCs w:val="32"/>
        </w:rPr>
      </w:pPr>
      <w:r>
        <w:rPr>
          <w:rFonts w:ascii="Times New Roman" w:hAnsi="Times New Roman"/>
          <w:b/>
          <w:sz w:val="32"/>
          <w:szCs w:val="32"/>
        </w:rPr>
        <w:t>Thou shalt not</w:t>
      </w:r>
      <w:r w:rsidRPr="00C57076">
        <w:rPr>
          <w:rFonts w:ascii="Times New Roman" w:hAnsi="Times New Roman"/>
          <w:b/>
          <w:sz w:val="32"/>
          <w:szCs w:val="32"/>
        </w:rPr>
        <w:t xml:space="preserve"> advertise that you are HIV negative or free from AIDS. </w:t>
      </w:r>
    </w:p>
    <w:p w:rsidR="00FA0361" w:rsidRDefault="00FA0361" w:rsidP="00FA0361">
      <w:pPr>
        <w:pStyle w:val="ListParagraph"/>
        <w:spacing w:after="0" w:line="240" w:lineRule="auto"/>
        <w:jc w:val="center"/>
        <w:rPr>
          <w:rFonts w:ascii="Times New Roman" w:hAnsi="Times New Roman"/>
          <w:b/>
          <w:sz w:val="32"/>
          <w:szCs w:val="32"/>
        </w:rPr>
      </w:pPr>
    </w:p>
    <w:p w:rsidR="00FA0361" w:rsidRDefault="00FA0361" w:rsidP="00FA0361">
      <w:pPr>
        <w:pStyle w:val="ListParagraph"/>
        <w:spacing w:after="0" w:line="240" w:lineRule="auto"/>
        <w:jc w:val="center"/>
        <w:rPr>
          <w:rFonts w:ascii="Times New Roman" w:hAnsi="Times New Roman"/>
          <w:b/>
          <w:sz w:val="32"/>
          <w:szCs w:val="32"/>
        </w:rPr>
      </w:pPr>
      <w:r w:rsidRPr="00C57076">
        <w:rPr>
          <w:rFonts w:ascii="Times New Roman" w:hAnsi="Times New Roman"/>
          <w:b/>
          <w:sz w:val="32"/>
          <w:szCs w:val="32"/>
        </w:rPr>
        <w:t xml:space="preserve">You can advertise negative test results but it must be accompanied by the following disclaimer, </w:t>
      </w:r>
    </w:p>
    <w:p w:rsidR="00FA0361" w:rsidRDefault="00FA0361" w:rsidP="00FA0361">
      <w:pPr>
        <w:pStyle w:val="ListParagraph"/>
        <w:spacing w:after="0" w:line="240" w:lineRule="auto"/>
        <w:jc w:val="center"/>
        <w:rPr>
          <w:rFonts w:ascii="Times New Roman" w:hAnsi="Times New Roman"/>
          <w:b/>
          <w:sz w:val="32"/>
          <w:szCs w:val="32"/>
        </w:rPr>
      </w:pPr>
    </w:p>
    <w:p w:rsidR="00FA0361" w:rsidRPr="00C57076" w:rsidRDefault="00FA0361" w:rsidP="00FA0361">
      <w:pPr>
        <w:pStyle w:val="ListParagraph"/>
        <w:spacing w:after="0" w:line="240" w:lineRule="auto"/>
        <w:jc w:val="center"/>
        <w:rPr>
          <w:rFonts w:ascii="Times New Roman" w:hAnsi="Times New Roman"/>
          <w:b/>
          <w:sz w:val="32"/>
          <w:szCs w:val="32"/>
        </w:rPr>
      </w:pPr>
      <w:r w:rsidRPr="00C57076">
        <w:rPr>
          <w:rFonts w:ascii="Times New Roman" w:hAnsi="Times New Roman"/>
          <w:b/>
          <w:sz w:val="32"/>
          <w:szCs w:val="32"/>
        </w:rPr>
        <w:t>"THIS NEGATIVE HIV TEST CANNOT GUARANTEE THAT I AM CURRENTLY FREE OF HIV."</w:t>
      </w:r>
    </w:p>
    <w:p w:rsidR="00FA0361" w:rsidRPr="00C57076" w:rsidRDefault="00FA0361" w:rsidP="00FA0361">
      <w:pPr>
        <w:rPr>
          <w:rFonts w:ascii="Times New Roman" w:hAnsi="Times New Roman"/>
        </w:rPr>
      </w:pPr>
    </w:p>
    <w:p w:rsidR="00FA0361" w:rsidRPr="00C57076" w:rsidRDefault="00BB0ED7" w:rsidP="00FA0361">
      <w:pPr>
        <w:rPr>
          <w:rFonts w:ascii="Times New Roman" w:hAnsi="Times New Roman"/>
          <w:sz w:val="24"/>
          <w:szCs w:val="24"/>
        </w:rPr>
      </w:pPr>
      <w:r>
        <w:rPr>
          <w:rFonts w:ascii="Times New Roman" w:hAnsi="Times New Roman"/>
          <w:b/>
          <w:sz w:val="24"/>
          <w:szCs w:val="24"/>
        </w:rPr>
        <w:t xml:space="preserve">Board of Medicine, </w:t>
      </w:r>
      <w:r w:rsidR="00FA0361" w:rsidRPr="00C57076">
        <w:rPr>
          <w:rFonts w:ascii="Times New Roman" w:hAnsi="Times New Roman"/>
          <w:b/>
          <w:sz w:val="24"/>
          <w:szCs w:val="24"/>
        </w:rPr>
        <w:t>Rule 64B8-11.002</w:t>
      </w:r>
      <w:r w:rsidR="00FA0361" w:rsidRPr="00C57076">
        <w:rPr>
          <w:rFonts w:ascii="Times New Roman" w:hAnsi="Times New Roman"/>
          <w:sz w:val="24"/>
          <w:szCs w:val="24"/>
        </w:rPr>
        <w:t xml:space="preserve"> </w:t>
      </w:r>
      <w:r w:rsidR="00FA0361" w:rsidRPr="00C57076">
        <w:rPr>
          <w:rFonts w:ascii="Times New Roman" w:hAnsi="Times New Roman"/>
          <w:b/>
          <w:noProof/>
          <w:color w:val="000000"/>
          <w:sz w:val="24"/>
          <w:szCs w:val="24"/>
        </w:rPr>
        <w:t>Advertising of HIV/AIDS Status.</w:t>
      </w:r>
    </w:p>
    <w:p w:rsidR="00FA0361" w:rsidRPr="00C57076" w:rsidRDefault="00FA0361" w:rsidP="00FA0361">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(1) Public fear regarding the possibility of HIV transmission from health care workers to patients, although scientifically unfounded, has resulted in concerns regarding the safety of medical care. In order to prevent the inappropriate exploitation of such fears and the fostering of such concerns, the advertising of health care workers’ HIV status must be sufficiently regulated.</w:t>
      </w:r>
    </w:p>
    <w:p w:rsidR="00FA0361" w:rsidRPr="00C57076" w:rsidRDefault="00FA0361" w:rsidP="00FA0361">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(2) Public misunderstanding of the significance of HIV test results may cause an inappropriate reliance on negative test results. Reliance on test results may diminish vigilance necessary for the success of universal precautions in the safe practice of medicine. HIV antibody testing is extremely accurate in detecting existing HIV antibodies. However, there are limitations to the testing technology. The “window” period between infection and the appearance of HIV antibodies may produce false negative results. The existence of this “window” period diminishes the reliability of any negative test results.</w:t>
      </w:r>
    </w:p>
    <w:p w:rsidR="00FA0361" w:rsidRPr="00C57076" w:rsidRDefault="00FA0361" w:rsidP="00FA0361">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(3) It is the position of the Board of Medicine that HIV/AIDS issues are best handled on an individual basis directly between patients and health care workers. However, if such advertising is to be utilized the following guidelines must be followed:</w:t>
      </w:r>
    </w:p>
    <w:p w:rsidR="00FA0361" w:rsidRPr="00C57076" w:rsidRDefault="00FA0361" w:rsidP="00FA0361">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(a) No health care licensee under the jurisdiction of the Board of Medicine may represent that he or she is HIV negative or free from AIDS. Only representations as to test results may be advertised or noticed; and</w:t>
      </w:r>
    </w:p>
    <w:p w:rsidR="00FA0361" w:rsidRPr="00C57076" w:rsidRDefault="00FA0361" w:rsidP="00FA0361">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u w:val="single"/>
        </w:rPr>
      </w:pPr>
      <w:r w:rsidRPr="00C57076">
        <w:rPr>
          <w:rFonts w:ascii="Times New Roman" w:hAnsi="Times New Roman"/>
          <w:noProof/>
          <w:color w:val="000000"/>
          <w:sz w:val="24"/>
          <w:szCs w:val="24"/>
        </w:rPr>
        <w:t xml:space="preserve">(b) </w:t>
      </w:r>
      <w:r w:rsidRPr="00C57076">
        <w:rPr>
          <w:rFonts w:ascii="Times New Roman" w:hAnsi="Times New Roman"/>
          <w:noProof/>
          <w:color w:val="000000"/>
          <w:sz w:val="24"/>
          <w:szCs w:val="24"/>
          <w:u w:val="single"/>
        </w:rPr>
        <w:t>Any such advertisement or notice must clearly state the following:</w:t>
      </w:r>
    </w:p>
    <w:p w:rsidR="00FA0361" w:rsidRPr="00C57076" w:rsidRDefault="00FA0361" w:rsidP="00FA0361">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u w:val="single"/>
        </w:rPr>
      </w:pPr>
      <w:r w:rsidRPr="00C57076">
        <w:rPr>
          <w:rFonts w:ascii="Times New Roman" w:hAnsi="Times New Roman"/>
          <w:noProof/>
          <w:color w:val="000000"/>
          <w:sz w:val="24"/>
          <w:szCs w:val="24"/>
          <w:u w:val="single"/>
        </w:rPr>
        <w:t>THIS NEGATIVE HIV TEST CANNOT GUARANTEE THAT I AM CURRENTLY FREE OF HIV.</w:t>
      </w:r>
    </w:p>
    <w:p w:rsidR="00FA0361" w:rsidRPr="00C57076" w:rsidRDefault="00FA0361" w:rsidP="00FA0361">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u w:val="single"/>
        </w:rPr>
      </w:pPr>
      <w:r w:rsidRPr="00C57076">
        <w:rPr>
          <w:rFonts w:ascii="Times New Roman" w:hAnsi="Times New Roman"/>
          <w:noProof/>
          <w:color w:val="000000"/>
          <w:sz w:val="24"/>
          <w:szCs w:val="24"/>
          <w:u w:val="single"/>
        </w:rPr>
        <w:t>(c) Any referral or endorsement of a health care licensee under the jurisdiction of the Board of Medicine based upon the licensee’s negative HIV test result must clearly state the following:</w:t>
      </w:r>
    </w:p>
    <w:p w:rsidR="00FA0361" w:rsidRPr="00C57076" w:rsidRDefault="00FA0361" w:rsidP="00FA0361">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u w:val="single"/>
        </w:rPr>
      </w:pPr>
      <w:r w:rsidRPr="00C57076">
        <w:rPr>
          <w:rFonts w:ascii="Times New Roman" w:hAnsi="Times New Roman"/>
          <w:noProof/>
          <w:color w:val="000000"/>
          <w:sz w:val="24"/>
          <w:szCs w:val="24"/>
          <w:u w:val="single"/>
        </w:rPr>
        <w:t>THIS NEGATIVE HIV TEST CANNOT GUARANTEE THAT THE PERSON TESTED IS CURRENTLY FREE OF HIV.</w:t>
      </w:r>
    </w:p>
    <w:p w:rsidR="00FA0361" w:rsidRPr="00C57076" w:rsidRDefault="00FA0361" w:rsidP="00FA0361">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(d) Any representation as to a HIV test result of a health care licensee under the jurisdiction of the Board of Medicine must include the exact date of the HIV test result that is the basis of such representations.</w:t>
      </w:r>
    </w:p>
    <w:p w:rsidR="00FA0361" w:rsidRPr="00C57076" w:rsidRDefault="00FA0361" w:rsidP="00FA0361">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(e) No health care licensee under the jurisdiction of the Board of Medicine may state or imply in any advertisement or notice of his or her own HIV test results that any other licensee is or may be a greater risk to patients due to a failure or refusal to provide similar advertising or notice.</w:t>
      </w:r>
    </w:p>
    <w:p w:rsidR="00FA0361" w:rsidRPr="00C57076" w:rsidRDefault="00FA0361" w:rsidP="00FA0361">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sz w:val="24"/>
          <w:szCs w:val="24"/>
        </w:rPr>
      </w:pPr>
      <w:r w:rsidRPr="00C57076">
        <w:rPr>
          <w:rFonts w:ascii="Times New Roman" w:hAnsi="Times New Roman"/>
          <w:noProof/>
          <w:color w:val="000000"/>
          <w:sz w:val="24"/>
          <w:szCs w:val="24"/>
        </w:rPr>
        <w:t>(f) Any health care licensee under the jurisdiction of the Board of Medicine who advertises or provides notice of his or her HIV test results must produce upon the request of a patient, a prospective patient, a former patient, or a Department of Health investigator, an original HIV test result provided by a clinical laboratory regulated by the Department of Health indicating the result of an HIV test. If the advertisement or notice states that the health care licensee has tested negative for HIV, the required test result must indicate a negative result.</w:t>
      </w:r>
    </w:p>
    <w:p w:rsidR="007A4DA7" w:rsidRDefault="007A4DA7" w:rsidP="007A4DA7">
      <w:pPr>
        <w:rPr>
          <w:rFonts w:ascii="Tahoma" w:hAnsi="Tahoma" w:cs="Tahoma"/>
          <w:sz w:val="16"/>
          <w:szCs w:val="16"/>
        </w:rPr>
      </w:pPr>
    </w:p>
    <w:p w:rsidR="00796A0E" w:rsidRPr="00BF0335" w:rsidRDefault="00796A0E">
      <w:pPr>
        <w:rPr>
          <w:rFonts w:ascii="Tahoma" w:hAnsi="Tahoma" w:cs="Tahoma"/>
          <w:sz w:val="16"/>
          <w:szCs w:val="16"/>
        </w:rPr>
      </w:pPr>
    </w:p>
    <w:p w:rsidR="00796A0E" w:rsidRDefault="00796A0E">
      <w:pPr>
        <w:rPr>
          <w:rFonts w:ascii="Times New Roman" w:hAnsi="Times New Roman"/>
          <w:sz w:val="24"/>
          <w:szCs w:val="24"/>
        </w:rPr>
      </w:pPr>
    </w:p>
    <w:p w:rsidR="00796A0E" w:rsidRDefault="00796A0E">
      <w:pPr>
        <w:rPr>
          <w:rFonts w:ascii="Times New Roman" w:hAnsi="Times New Roman"/>
          <w:sz w:val="24"/>
          <w:szCs w:val="24"/>
        </w:rPr>
      </w:pPr>
    </w:p>
    <w:p w:rsidR="00C57076" w:rsidRDefault="005857C0">
      <w:pPr>
        <w:rPr>
          <w:rFonts w:ascii="Times New Roman" w:hAnsi="Times New Roman"/>
          <w:sz w:val="24"/>
          <w:szCs w:val="24"/>
        </w:rPr>
      </w:pPr>
      <w:r>
        <w:rPr>
          <w:rFonts w:ascii="Times New Roman" w:hAnsi="Times New Roman"/>
          <w:sz w:val="24"/>
          <w:szCs w:val="24"/>
        </w:rPr>
        <w:t>J:</w:t>
      </w:r>
      <w:r w:rsidR="00A57488">
        <w:rPr>
          <w:rFonts w:ascii="Times New Roman" w:hAnsi="Times New Roman"/>
          <w:sz w:val="24"/>
          <w:szCs w:val="24"/>
        </w:rPr>
        <w:t>\L\La</w:t>
      </w:r>
      <w:r w:rsidR="0092752D">
        <w:rPr>
          <w:rFonts w:ascii="Times New Roman" w:hAnsi="Times New Roman"/>
          <w:sz w:val="24"/>
          <w:szCs w:val="24"/>
        </w:rPr>
        <w:t>wClerk\Erica\Advert</w:t>
      </w:r>
      <w:r w:rsidR="00BB0ED7">
        <w:rPr>
          <w:rFonts w:ascii="Times New Roman" w:hAnsi="Times New Roman"/>
          <w:sz w:val="24"/>
          <w:szCs w:val="24"/>
        </w:rPr>
        <w:t>isingRules.1f</w:t>
      </w:r>
      <w:r w:rsidR="00A57488">
        <w:rPr>
          <w:rFonts w:ascii="Times New Roman" w:hAnsi="Times New Roman"/>
          <w:sz w:val="24"/>
          <w:szCs w:val="24"/>
        </w:rPr>
        <w:t>.doc</w:t>
      </w:r>
      <w:r w:rsidR="0092752D">
        <w:rPr>
          <w:rFonts w:ascii="Times New Roman" w:hAnsi="Times New Roman"/>
          <w:sz w:val="24"/>
          <w:szCs w:val="24"/>
        </w:rPr>
        <w:t>x</w:t>
      </w:r>
    </w:p>
    <w:p w:rsidR="00A57488" w:rsidRPr="00C57076" w:rsidRDefault="00BB0ED7">
      <w:pPr>
        <w:rPr>
          <w:rFonts w:ascii="Times New Roman" w:hAnsi="Times New Roman"/>
        </w:rPr>
      </w:pPr>
      <w:r>
        <w:rPr>
          <w:rFonts w:ascii="Times New Roman" w:hAnsi="Times New Roman"/>
          <w:sz w:val="24"/>
          <w:szCs w:val="24"/>
        </w:rPr>
        <w:t>RNB 12-19</w:t>
      </w:r>
      <w:r w:rsidR="00A57488">
        <w:rPr>
          <w:rFonts w:ascii="Times New Roman" w:hAnsi="Times New Roman"/>
          <w:sz w:val="24"/>
          <w:szCs w:val="24"/>
        </w:rPr>
        <w:t>-11</w:t>
      </w:r>
    </w:p>
    <w:p w:rsidR="00DB223A" w:rsidRPr="00C57076" w:rsidRDefault="00DB223A">
      <w:pPr>
        <w:rPr>
          <w:rFonts w:ascii="Times New Roman" w:hAnsi="Times New Roman"/>
        </w:rPr>
      </w:pPr>
    </w:p>
    <w:p w:rsidR="00A04935" w:rsidRPr="00C57076" w:rsidRDefault="00A04935" w:rsidP="00A04935">
      <w:pPr>
        <w:spacing w:after="0" w:line="240" w:lineRule="auto"/>
        <w:jc w:val="both"/>
        <w:rPr>
          <w:rFonts w:ascii="Times New Roman" w:hAnsi="Times New Roman"/>
          <w:sz w:val="24"/>
          <w:szCs w:val="24"/>
        </w:rPr>
      </w:pPr>
    </w:p>
    <w:p w:rsidR="00A04935" w:rsidRPr="00C57076" w:rsidRDefault="00A04935" w:rsidP="00A04935">
      <w:pPr>
        <w:spacing w:after="0" w:line="240" w:lineRule="auto"/>
        <w:jc w:val="both"/>
        <w:rPr>
          <w:rFonts w:ascii="Times New Roman" w:hAnsi="Times New Roman"/>
          <w:sz w:val="24"/>
          <w:szCs w:val="24"/>
        </w:rPr>
      </w:pPr>
      <w:r w:rsidRPr="00C57076">
        <w:rPr>
          <w:rFonts w:ascii="Times New Roman" w:hAnsi="Times New Roman"/>
          <w:sz w:val="24"/>
          <w:szCs w:val="24"/>
        </w:rPr>
        <w:tab/>
      </w:r>
    </w:p>
    <w:p w:rsidR="00A04935" w:rsidRPr="00C57076" w:rsidRDefault="00A04935" w:rsidP="00A04935">
      <w:pPr>
        <w:spacing w:after="0" w:line="240" w:lineRule="auto"/>
        <w:jc w:val="both"/>
        <w:rPr>
          <w:rFonts w:ascii="Times New Roman" w:hAnsi="Times New Roman"/>
          <w:sz w:val="24"/>
          <w:szCs w:val="24"/>
        </w:rPr>
      </w:pPr>
      <w:r w:rsidRPr="00C57076">
        <w:rPr>
          <w:rFonts w:ascii="Times New Roman" w:hAnsi="Times New Roman"/>
          <w:sz w:val="24"/>
          <w:szCs w:val="24"/>
        </w:rPr>
        <w:tab/>
      </w:r>
      <w:r w:rsidRPr="00C57076">
        <w:rPr>
          <w:rFonts w:ascii="Times New Roman" w:hAnsi="Times New Roman"/>
          <w:sz w:val="24"/>
          <w:szCs w:val="24"/>
        </w:rPr>
        <w:tab/>
      </w:r>
    </w:p>
    <w:p w:rsidR="00A04935" w:rsidRPr="00C57076" w:rsidRDefault="00A04935" w:rsidP="00A04935">
      <w:pPr>
        <w:spacing w:after="0" w:line="240" w:lineRule="auto"/>
        <w:jc w:val="both"/>
        <w:rPr>
          <w:rFonts w:ascii="Times New Roman" w:hAnsi="Times New Roman"/>
          <w:sz w:val="24"/>
          <w:szCs w:val="24"/>
        </w:rPr>
      </w:pPr>
      <w:r w:rsidRPr="00C57076">
        <w:rPr>
          <w:rFonts w:ascii="Times New Roman" w:hAnsi="Times New Roman"/>
          <w:sz w:val="24"/>
          <w:szCs w:val="24"/>
        </w:rPr>
        <w:tab/>
        <w:t xml:space="preserve"> </w:t>
      </w:r>
    </w:p>
    <w:p w:rsidR="00DB223A" w:rsidRPr="00C57076" w:rsidRDefault="00DB223A">
      <w:pPr>
        <w:rPr>
          <w:rFonts w:ascii="Times New Roman" w:hAnsi="Times New Roman"/>
        </w:rPr>
      </w:pPr>
    </w:p>
    <w:sectPr w:rsidR="00DB223A" w:rsidRPr="00C57076" w:rsidSect="00A04935">
      <w:footerReference w:type="default" r:id="rId14"/>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188" w:rsidRDefault="00B14188" w:rsidP="00A04935">
      <w:pPr>
        <w:spacing w:after="0" w:line="240" w:lineRule="auto"/>
      </w:pPr>
      <w:r>
        <w:separator/>
      </w:r>
    </w:p>
  </w:endnote>
  <w:endnote w:type="continuationSeparator" w:id="0">
    <w:p w:rsidR="00B14188" w:rsidRDefault="00B14188" w:rsidP="00A04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88" w:rsidRDefault="002224DD">
    <w:pPr>
      <w:pStyle w:val="Footer"/>
      <w:jc w:val="center"/>
    </w:pPr>
    <w:fldSimple w:instr=" PAGE   \* MERGEFORMAT ">
      <w:r w:rsidR="00142A46">
        <w:rPr>
          <w:noProof/>
        </w:rPr>
        <w:t>0</w:t>
      </w:r>
    </w:fldSimple>
  </w:p>
  <w:p w:rsidR="00B14188" w:rsidRDefault="00B14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188" w:rsidRDefault="00B14188" w:rsidP="00A04935">
      <w:pPr>
        <w:spacing w:after="0" w:line="240" w:lineRule="auto"/>
      </w:pPr>
      <w:r>
        <w:separator/>
      </w:r>
    </w:p>
  </w:footnote>
  <w:footnote w:type="continuationSeparator" w:id="0">
    <w:p w:rsidR="00B14188" w:rsidRDefault="00B14188" w:rsidP="00A04935">
      <w:pPr>
        <w:spacing w:after="0" w:line="240" w:lineRule="auto"/>
      </w:pPr>
      <w:r>
        <w:continuationSeparator/>
      </w:r>
    </w:p>
  </w:footnote>
  <w:footnote w:id="1">
    <w:p w:rsidR="00B14188" w:rsidRDefault="00B14188" w:rsidP="00AB24FB">
      <w:pPr>
        <w:pStyle w:val="FootnoteText"/>
        <w:spacing w:after="120"/>
      </w:pPr>
      <w:r>
        <w:rPr>
          <w:rStyle w:val="FootnoteReference"/>
        </w:rPr>
        <w:footnoteRef/>
      </w:r>
      <w:r>
        <w:t xml:space="preserve"> </w:t>
      </w:r>
      <w:r w:rsidRPr="00AB24FB">
        <w:rPr>
          <w:rFonts w:ascii="Times New Roman" w:hAnsi="Times New Roman"/>
        </w:rPr>
        <w:t>Jeff Testerman, St. Petersburg Times http://www.sptimes.com/News/042001/TampaBay/ Patient_broker_gets_p.shtml (April 20,2011) (last accessed December 16, 2011).</w:t>
      </w:r>
      <w:r>
        <w:rPr>
          <w:rFonts w:ascii="Times New Roman" w:hAnsi="Times New Roman"/>
        </w:rPr>
        <w:t xml:space="preserve"> </w:t>
      </w:r>
    </w:p>
  </w:footnote>
  <w:footnote w:id="2">
    <w:p w:rsidR="00B14188" w:rsidRDefault="00B14188" w:rsidP="00AB24FB">
      <w:pPr>
        <w:pStyle w:val="FootnoteText"/>
        <w:spacing w:after="120"/>
      </w:pPr>
      <w:r>
        <w:rPr>
          <w:rStyle w:val="FootnoteReference"/>
        </w:rPr>
        <w:footnoteRef/>
      </w:r>
      <w:r>
        <w:t xml:space="preserve"> </w:t>
      </w:r>
      <w:r w:rsidRPr="00074DE5">
        <w:rPr>
          <w:rFonts w:ascii="Times New Roman" w:hAnsi="Times New Roman"/>
        </w:rPr>
        <w:t>Examples excerpted from the Office of Inspector General’s (OIG) website at http://oig.hhs.gov/fraud/ enforcement/cmp/kickback.asp (last accessed December 16, 2011). “In each CMP (Civil Monetary Penalties) case resolved through a settlement agreement, the settling party has contested the OIG's allegations and denied any liability. No CMP judgment or finding of liability has been made against the settling party.” OIG, http://oig.hhs.gov/fraud/enforcement/ cmp/kickback.asp.</w:t>
      </w:r>
    </w:p>
  </w:footnote>
  <w:footnote w:id="3">
    <w:p w:rsidR="00B14188" w:rsidRPr="00B726F4" w:rsidRDefault="00B14188" w:rsidP="00A40A87">
      <w:pPr>
        <w:pStyle w:val="FootnoteText"/>
        <w:spacing w:after="0" w:line="240" w:lineRule="auto"/>
        <w:rPr>
          <w:rFonts w:ascii="Times New Roman" w:hAnsi="Times New Roman"/>
        </w:rPr>
      </w:pPr>
      <w:r w:rsidRPr="00B726F4">
        <w:rPr>
          <w:rStyle w:val="FootnoteReference"/>
          <w:rFonts w:ascii="Times New Roman" w:hAnsi="Times New Roman"/>
        </w:rPr>
        <w:footnoteRef/>
      </w:r>
      <w:r w:rsidRPr="00B726F4">
        <w:rPr>
          <w:rFonts w:ascii="Times New Roman" w:hAnsi="Times New Roman"/>
        </w:rPr>
        <w:t xml:space="preserve"> 2007 Fla. Div. Adm. Hear. LEXIS 425.</w:t>
      </w:r>
    </w:p>
  </w:footnote>
  <w:footnote w:id="4">
    <w:p w:rsidR="00B14188" w:rsidRPr="00B726F4" w:rsidRDefault="00B14188" w:rsidP="009E779B">
      <w:pPr>
        <w:pStyle w:val="FootnoteText"/>
        <w:spacing w:after="0" w:line="240" w:lineRule="auto"/>
        <w:rPr>
          <w:rFonts w:ascii="Times New Roman" w:hAnsi="Times New Roman"/>
        </w:rPr>
      </w:pPr>
      <w:r w:rsidRPr="00B726F4">
        <w:rPr>
          <w:rStyle w:val="FootnoteReference"/>
          <w:rFonts w:ascii="Times New Roman" w:hAnsi="Times New Roman"/>
        </w:rPr>
        <w:footnoteRef/>
      </w:r>
      <w:r w:rsidRPr="00B726F4">
        <w:rPr>
          <w:rFonts w:ascii="Times New Roman" w:hAnsi="Times New Roman"/>
        </w:rPr>
        <w:t xml:space="preserve"> 1999 Fla. Div. Adm. Hear. LEXIS 5013.</w:t>
      </w:r>
    </w:p>
  </w:footnote>
  <w:footnote w:id="5">
    <w:p w:rsidR="00B14188" w:rsidRPr="00B726F4" w:rsidRDefault="00B14188" w:rsidP="00137CB9">
      <w:pPr>
        <w:pStyle w:val="FootnoteText"/>
        <w:spacing w:after="0" w:line="240" w:lineRule="auto"/>
        <w:rPr>
          <w:rFonts w:ascii="Times New Roman" w:hAnsi="Times New Roman"/>
        </w:rPr>
      </w:pPr>
      <w:r w:rsidRPr="00B726F4">
        <w:rPr>
          <w:rStyle w:val="FootnoteReference"/>
          <w:rFonts w:ascii="Times New Roman" w:hAnsi="Times New Roman"/>
        </w:rPr>
        <w:footnoteRef/>
      </w:r>
      <w:r w:rsidRPr="00B726F4">
        <w:rPr>
          <w:rFonts w:ascii="Times New Roman" w:hAnsi="Times New Roman"/>
        </w:rPr>
        <w:t xml:space="preserve"> 1993 Fla. Div. Adm. Hear. LEXIS 5801.</w:t>
      </w:r>
    </w:p>
  </w:footnote>
  <w:footnote w:id="6">
    <w:p w:rsidR="00B14188" w:rsidRPr="00B726F4" w:rsidRDefault="00B14188" w:rsidP="009E779B">
      <w:pPr>
        <w:pStyle w:val="FootnoteText"/>
        <w:spacing w:after="0" w:line="240" w:lineRule="auto"/>
        <w:rPr>
          <w:rFonts w:ascii="Times New Roman" w:hAnsi="Times New Roman"/>
        </w:rPr>
      </w:pPr>
      <w:r w:rsidRPr="00B726F4">
        <w:rPr>
          <w:rStyle w:val="FootnoteReference"/>
          <w:rFonts w:ascii="Times New Roman" w:hAnsi="Times New Roman"/>
        </w:rPr>
        <w:footnoteRef/>
      </w:r>
      <w:r w:rsidRPr="00B726F4">
        <w:rPr>
          <w:rFonts w:ascii="Times New Roman" w:hAnsi="Times New Roman"/>
        </w:rPr>
        <w:t xml:space="preserve"> 1999 Fla. Div. Adm. Hear. LEXIS 5013.</w:t>
      </w:r>
    </w:p>
  </w:footnote>
  <w:footnote w:id="7">
    <w:p w:rsidR="00B14188" w:rsidRPr="00B726F4" w:rsidRDefault="00B14188" w:rsidP="005B79B4">
      <w:pPr>
        <w:pStyle w:val="FootnoteText"/>
        <w:spacing w:after="0" w:line="240" w:lineRule="auto"/>
        <w:rPr>
          <w:rFonts w:ascii="Times New Roman" w:hAnsi="Times New Roman"/>
        </w:rPr>
      </w:pPr>
      <w:r w:rsidRPr="00B726F4">
        <w:rPr>
          <w:rStyle w:val="FootnoteReference"/>
          <w:rFonts w:ascii="Times New Roman" w:hAnsi="Times New Roman"/>
        </w:rPr>
        <w:footnoteRef/>
      </w:r>
      <w:r w:rsidRPr="00B726F4">
        <w:rPr>
          <w:rFonts w:ascii="Times New Roman" w:hAnsi="Times New Roman"/>
        </w:rPr>
        <w:t xml:space="preserve"> 1999 Fla. Div. Adm. Hear. LEXIS 5013.</w:t>
      </w:r>
    </w:p>
  </w:footnote>
  <w:footnote w:id="8">
    <w:p w:rsidR="00B14188" w:rsidRPr="00B726F4" w:rsidRDefault="00B14188" w:rsidP="00CB1F59">
      <w:pPr>
        <w:pStyle w:val="FootnoteText"/>
        <w:spacing w:after="0" w:line="240" w:lineRule="auto"/>
        <w:rPr>
          <w:rFonts w:ascii="Times New Roman" w:hAnsi="Times New Roman"/>
        </w:rPr>
      </w:pPr>
      <w:r w:rsidRPr="00B726F4">
        <w:rPr>
          <w:rStyle w:val="FootnoteReference"/>
          <w:rFonts w:ascii="Times New Roman" w:hAnsi="Times New Roman"/>
        </w:rPr>
        <w:footnoteRef/>
      </w:r>
      <w:r w:rsidRPr="00B726F4">
        <w:rPr>
          <w:rFonts w:ascii="Times New Roman" w:hAnsi="Times New Roman"/>
        </w:rPr>
        <w:t xml:space="preserve"> 1999 Fla. Div. Adm. Hear. LEXIS 5013.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76EC7"/>
    <w:multiLevelType w:val="hybridMultilevel"/>
    <w:tmpl w:val="C4D49D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496EF0"/>
    <w:multiLevelType w:val="hybridMultilevel"/>
    <w:tmpl w:val="7548E1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E52119"/>
    <w:multiLevelType w:val="hybridMultilevel"/>
    <w:tmpl w:val="E6D87BF8"/>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03A54"/>
    <w:multiLevelType w:val="hybridMultilevel"/>
    <w:tmpl w:val="F55ED2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1D95132"/>
    <w:multiLevelType w:val="hybridMultilevel"/>
    <w:tmpl w:val="442E126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D9C2A7F"/>
    <w:multiLevelType w:val="hybridMultilevel"/>
    <w:tmpl w:val="1536F53E"/>
    <w:lvl w:ilvl="0" w:tplc="B00C2E7E">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DB223A"/>
    <w:rsid w:val="000077D7"/>
    <w:rsid w:val="000205C5"/>
    <w:rsid w:val="00041315"/>
    <w:rsid w:val="00046240"/>
    <w:rsid w:val="00074DE5"/>
    <w:rsid w:val="00084851"/>
    <w:rsid w:val="000951D1"/>
    <w:rsid w:val="000B72E0"/>
    <w:rsid w:val="000C449E"/>
    <w:rsid w:val="001053FA"/>
    <w:rsid w:val="00133281"/>
    <w:rsid w:val="00137CB9"/>
    <w:rsid w:val="00142A46"/>
    <w:rsid w:val="00182581"/>
    <w:rsid w:val="001B3359"/>
    <w:rsid w:val="001B580F"/>
    <w:rsid w:val="00212AD2"/>
    <w:rsid w:val="002224DD"/>
    <w:rsid w:val="002C6FC0"/>
    <w:rsid w:val="002D51E6"/>
    <w:rsid w:val="00341534"/>
    <w:rsid w:val="003528B5"/>
    <w:rsid w:val="003645FF"/>
    <w:rsid w:val="00383DAE"/>
    <w:rsid w:val="003B2337"/>
    <w:rsid w:val="003C03BE"/>
    <w:rsid w:val="003C0F95"/>
    <w:rsid w:val="00423A8D"/>
    <w:rsid w:val="004A11B4"/>
    <w:rsid w:val="004A7023"/>
    <w:rsid w:val="004C79FE"/>
    <w:rsid w:val="004F1BC0"/>
    <w:rsid w:val="005006D2"/>
    <w:rsid w:val="00524755"/>
    <w:rsid w:val="00527522"/>
    <w:rsid w:val="005441D2"/>
    <w:rsid w:val="005666ED"/>
    <w:rsid w:val="005857C0"/>
    <w:rsid w:val="005913FA"/>
    <w:rsid w:val="005B79B4"/>
    <w:rsid w:val="005E6B38"/>
    <w:rsid w:val="006400D7"/>
    <w:rsid w:val="0068351E"/>
    <w:rsid w:val="00685BAD"/>
    <w:rsid w:val="00714B71"/>
    <w:rsid w:val="00716EDF"/>
    <w:rsid w:val="00796A0E"/>
    <w:rsid w:val="007A4DA7"/>
    <w:rsid w:val="00857F31"/>
    <w:rsid w:val="008910B1"/>
    <w:rsid w:val="008A692B"/>
    <w:rsid w:val="008B0268"/>
    <w:rsid w:val="00910AA2"/>
    <w:rsid w:val="0092752D"/>
    <w:rsid w:val="00955FF2"/>
    <w:rsid w:val="00961D8A"/>
    <w:rsid w:val="00987128"/>
    <w:rsid w:val="00990774"/>
    <w:rsid w:val="009E2F54"/>
    <w:rsid w:val="009E779B"/>
    <w:rsid w:val="009F1619"/>
    <w:rsid w:val="00A04935"/>
    <w:rsid w:val="00A13747"/>
    <w:rsid w:val="00A148EA"/>
    <w:rsid w:val="00A16022"/>
    <w:rsid w:val="00A26725"/>
    <w:rsid w:val="00A36F46"/>
    <w:rsid w:val="00A40A87"/>
    <w:rsid w:val="00A57488"/>
    <w:rsid w:val="00AB24FB"/>
    <w:rsid w:val="00AD7787"/>
    <w:rsid w:val="00B00A37"/>
    <w:rsid w:val="00B14188"/>
    <w:rsid w:val="00B2361F"/>
    <w:rsid w:val="00BB0ED7"/>
    <w:rsid w:val="00BF0335"/>
    <w:rsid w:val="00C101C2"/>
    <w:rsid w:val="00C27E76"/>
    <w:rsid w:val="00C3140C"/>
    <w:rsid w:val="00C57076"/>
    <w:rsid w:val="00CB1F59"/>
    <w:rsid w:val="00CF14F8"/>
    <w:rsid w:val="00D02E24"/>
    <w:rsid w:val="00D20557"/>
    <w:rsid w:val="00D22497"/>
    <w:rsid w:val="00DB223A"/>
    <w:rsid w:val="00DB5E7F"/>
    <w:rsid w:val="00E04F86"/>
    <w:rsid w:val="00E348E4"/>
    <w:rsid w:val="00E53D7B"/>
    <w:rsid w:val="00E5733B"/>
    <w:rsid w:val="00E83820"/>
    <w:rsid w:val="00E92FA5"/>
    <w:rsid w:val="00EA261C"/>
    <w:rsid w:val="00EC75D3"/>
    <w:rsid w:val="00ED734C"/>
    <w:rsid w:val="00EF53CC"/>
    <w:rsid w:val="00EF6131"/>
    <w:rsid w:val="00F1227F"/>
    <w:rsid w:val="00F30989"/>
    <w:rsid w:val="00F70C9C"/>
    <w:rsid w:val="00FA0361"/>
    <w:rsid w:val="00FD0FB2"/>
    <w:rsid w:val="00FE2A91"/>
    <w:rsid w:val="00FF6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F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23A"/>
    <w:pPr>
      <w:ind w:left="720"/>
      <w:contextualSpacing/>
    </w:pPr>
  </w:style>
  <w:style w:type="character" w:customStyle="1" w:styleId="text">
    <w:name w:val="text"/>
    <w:basedOn w:val="DefaultParagraphFont"/>
    <w:rsid w:val="00DB223A"/>
  </w:style>
  <w:style w:type="character" w:styleId="Hyperlink">
    <w:name w:val="Hyperlink"/>
    <w:basedOn w:val="DefaultParagraphFont"/>
    <w:rsid w:val="00A13747"/>
    <w:rPr>
      <w:color w:val="0000FF"/>
      <w:u w:val="single"/>
    </w:rPr>
  </w:style>
  <w:style w:type="paragraph" w:styleId="Header">
    <w:name w:val="header"/>
    <w:basedOn w:val="Normal"/>
    <w:link w:val="HeaderChar"/>
    <w:uiPriority w:val="99"/>
    <w:semiHidden/>
    <w:unhideWhenUsed/>
    <w:rsid w:val="00A04935"/>
    <w:pPr>
      <w:tabs>
        <w:tab w:val="center" w:pos="4680"/>
        <w:tab w:val="right" w:pos="9360"/>
      </w:tabs>
    </w:pPr>
  </w:style>
  <w:style w:type="character" w:customStyle="1" w:styleId="HeaderChar">
    <w:name w:val="Header Char"/>
    <w:basedOn w:val="DefaultParagraphFont"/>
    <w:link w:val="Header"/>
    <w:uiPriority w:val="99"/>
    <w:semiHidden/>
    <w:rsid w:val="00A04935"/>
    <w:rPr>
      <w:sz w:val="22"/>
      <w:szCs w:val="22"/>
    </w:rPr>
  </w:style>
  <w:style w:type="paragraph" w:styleId="Footer">
    <w:name w:val="footer"/>
    <w:basedOn w:val="Normal"/>
    <w:link w:val="FooterChar"/>
    <w:uiPriority w:val="99"/>
    <w:unhideWhenUsed/>
    <w:rsid w:val="00A04935"/>
    <w:pPr>
      <w:tabs>
        <w:tab w:val="center" w:pos="4680"/>
        <w:tab w:val="right" w:pos="9360"/>
      </w:tabs>
    </w:pPr>
  </w:style>
  <w:style w:type="character" w:customStyle="1" w:styleId="FooterChar">
    <w:name w:val="Footer Char"/>
    <w:basedOn w:val="DefaultParagraphFont"/>
    <w:link w:val="Footer"/>
    <w:uiPriority w:val="99"/>
    <w:rsid w:val="00A04935"/>
    <w:rPr>
      <w:sz w:val="22"/>
      <w:szCs w:val="22"/>
    </w:rPr>
  </w:style>
  <w:style w:type="paragraph" w:styleId="BalloonText">
    <w:name w:val="Balloon Text"/>
    <w:basedOn w:val="Normal"/>
    <w:link w:val="BalloonTextChar"/>
    <w:uiPriority w:val="99"/>
    <w:semiHidden/>
    <w:unhideWhenUsed/>
    <w:rsid w:val="00A04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35"/>
    <w:rPr>
      <w:rFonts w:ascii="Tahoma" w:hAnsi="Tahoma" w:cs="Tahoma"/>
      <w:sz w:val="16"/>
      <w:szCs w:val="16"/>
    </w:rPr>
  </w:style>
  <w:style w:type="paragraph" w:styleId="FootnoteText">
    <w:name w:val="footnote text"/>
    <w:basedOn w:val="Normal"/>
    <w:link w:val="FootnoteTextChar"/>
    <w:uiPriority w:val="99"/>
    <w:semiHidden/>
    <w:unhideWhenUsed/>
    <w:rsid w:val="00A04935"/>
    <w:rPr>
      <w:sz w:val="20"/>
      <w:szCs w:val="20"/>
    </w:rPr>
  </w:style>
  <w:style w:type="character" w:customStyle="1" w:styleId="FootnoteTextChar">
    <w:name w:val="Footnote Text Char"/>
    <w:basedOn w:val="DefaultParagraphFont"/>
    <w:link w:val="FootnoteText"/>
    <w:uiPriority w:val="99"/>
    <w:semiHidden/>
    <w:rsid w:val="00A04935"/>
  </w:style>
  <w:style w:type="character" w:styleId="FootnoteReference">
    <w:name w:val="footnote reference"/>
    <w:basedOn w:val="DefaultParagraphFont"/>
    <w:uiPriority w:val="99"/>
    <w:semiHidden/>
    <w:unhideWhenUsed/>
    <w:rsid w:val="00A04935"/>
    <w:rPr>
      <w:vertAlign w:val="superscript"/>
    </w:rPr>
  </w:style>
  <w:style w:type="character" w:styleId="Strong">
    <w:name w:val="Strong"/>
    <w:basedOn w:val="DefaultParagraphFont"/>
    <w:uiPriority w:val="22"/>
    <w:qFormat/>
    <w:rsid w:val="00423A8D"/>
    <w:rPr>
      <w:b/>
      <w:bCs/>
    </w:rPr>
  </w:style>
  <w:style w:type="paragraph" w:styleId="NoSpacing">
    <w:name w:val="No Spacing"/>
    <w:uiPriority w:val="1"/>
    <w:qFormat/>
    <w:rsid w:val="00B14188"/>
    <w:rPr>
      <w:sz w:val="22"/>
      <w:szCs w:val="22"/>
    </w:rPr>
  </w:style>
  <w:style w:type="table" w:styleId="TableGrid">
    <w:name w:val="Table Grid"/>
    <w:basedOn w:val="TableNormal"/>
    <w:uiPriority w:val="59"/>
    <w:rsid w:val="00C27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5513">
      <w:bodyDiv w:val="1"/>
      <w:marLeft w:val="0"/>
      <w:marRight w:val="0"/>
      <w:marTop w:val="0"/>
      <w:marBottom w:val="0"/>
      <w:divBdr>
        <w:top w:val="none" w:sz="0" w:space="0" w:color="auto"/>
        <w:left w:val="none" w:sz="0" w:space="0" w:color="auto"/>
        <w:bottom w:val="none" w:sz="0" w:space="0" w:color="auto"/>
        <w:right w:val="none" w:sz="0" w:space="0" w:color="auto"/>
      </w:divBdr>
      <w:divsChild>
        <w:div w:id="1765569777">
          <w:marLeft w:val="0"/>
          <w:marRight w:val="0"/>
          <w:marTop w:val="0"/>
          <w:marBottom w:val="0"/>
          <w:divBdr>
            <w:top w:val="none" w:sz="0" w:space="0" w:color="auto"/>
            <w:left w:val="none" w:sz="0" w:space="0" w:color="auto"/>
            <w:bottom w:val="none" w:sz="0" w:space="0" w:color="auto"/>
            <w:right w:val="none" w:sz="0" w:space="0" w:color="auto"/>
          </w:divBdr>
        </w:div>
        <w:div w:id="1309819434">
          <w:marLeft w:val="0"/>
          <w:marRight w:val="0"/>
          <w:marTop w:val="240"/>
          <w:marBottom w:val="0"/>
          <w:divBdr>
            <w:top w:val="none" w:sz="0" w:space="0" w:color="auto"/>
            <w:left w:val="none" w:sz="0" w:space="0" w:color="auto"/>
            <w:bottom w:val="none" w:sz="0" w:space="0" w:color="auto"/>
            <w:right w:val="none" w:sz="0" w:space="0" w:color="auto"/>
          </w:divBdr>
          <w:divsChild>
            <w:div w:id="1234462072">
              <w:marLeft w:val="0"/>
              <w:marRight w:val="0"/>
              <w:marTop w:val="0"/>
              <w:marBottom w:val="0"/>
              <w:divBdr>
                <w:top w:val="none" w:sz="0" w:space="0" w:color="auto"/>
                <w:left w:val="none" w:sz="0" w:space="0" w:color="auto"/>
                <w:bottom w:val="none" w:sz="0" w:space="0" w:color="auto"/>
                <w:right w:val="none" w:sz="0" w:space="0" w:color="auto"/>
              </w:divBdr>
              <w:divsChild>
                <w:div w:id="18026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65886">
          <w:marLeft w:val="0"/>
          <w:marRight w:val="0"/>
          <w:marTop w:val="240"/>
          <w:marBottom w:val="0"/>
          <w:divBdr>
            <w:top w:val="none" w:sz="0" w:space="0" w:color="auto"/>
            <w:left w:val="none" w:sz="0" w:space="0" w:color="auto"/>
            <w:bottom w:val="none" w:sz="0" w:space="0" w:color="auto"/>
            <w:right w:val="none" w:sz="0" w:space="0" w:color="auto"/>
          </w:divBdr>
          <w:divsChild>
            <w:div w:id="15231600">
              <w:marLeft w:val="0"/>
              <w:marRight w:val="0"/>
              <w:marTop w:val="0"/>
              <w:marBottom w:val="0"/>
              <w:divBdr>
                <w:top w:val="none" w:sz="0" w:space="0" w:color="auto"/>
                <w:left w:val="none" w:sz="0" w:space="0" w:color="auto"/>
                <w:bottom w:val="none" w:sz="0" w:space="0" w:color="auto"/>
                <w:right w:val="none" w:sz="0" w:space="0" w:color="auto"/>
              </w:divBdr>
              <w:divsChild>
                <w:div w:id="19214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6220">
          <w:marLeft w:val="0"/>
          <w:marRight w:val="0"/>
          <w:marTop w:val="240"/>
          <w:marBottom w:val="0"/>
          <w:divBdr>
            <w:top w:val="none" w:sz="0" w:space="0" w:color="auto"/>
            <w:left w:val="none" w:sz="0" w:space="0" w:color="auto"/>
            <w:bottom w:val="none" w:sz="0" w:space="0" w:color="auto"/>
            <w:right w:val="none" w:sz="0" w:space="0" w:color="auto"/>
          </w:divBdr>
          <w:divsChild>
            <w:div w:id="1705472476">
              <w:marLeft w:val="0"/>
              <w:marRight w:val="0"/>
              <w:marTop w:val="0"/>
              <w:marBottom w:val="0"/>
              <w:divBdr>
                <w:top w:val="none" w:sz="0" w:space="0" w:color="auto"/>
                <w:left w:val="none" w:sz="0" w:space="0" w:color="auto"/>
                <w:bottom w:val="none" w:sz="0" w:space="0" w:color="auto"/>
                <w:right w:val="none" w:sz="0" w:space="0" w:color="auto"/>
              </w:divBdr>
              <w:divsChild>
                <w:div w:id="5579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8202">
          <w:marLeft w:val="0"/>
          <w:marRight w:val="0"/>
          <w:marTop w:val="240"/>
          <w:marBottom w:val="0"/>
          <w:divBdr>
            <w:top w:val="none" w:sz="0" w:space="0" w:color="auto"/>
            <w:left w:val="none" w:sz="0" w:space="0" w:color="auto"/>
            <w:bottom w:val="none" w:sz="0" w:space="0" w:color="auto"/>
            <w:right w:val="none" w:sz="0" w:space="0" w:color="auto"/>
          </w:divBdr>
          <w:divsChild>
            <w:div w:id="1764454288">
              <w:marLeft w:val="0"/>
              <w:marRight w:val="0"/>
              <w:marTop w:val="0"/>
              <w:marBottom w:val="0"/>
              <w:divBdr>
                <w:top w:val="none" w:sz="0" w:space="0" w:color="auto"/>
                <w:left w:val="none" w:sz="0" w:space="0" w:color="auto"/>
                <w:bottom w:val="none" w:sz="0" w:space="0" w:color="auto"/>
                <w:right w:val="none" w:sz="0" w:space="0" w:color="auto"/>
              </w:divBdr>
              <w:divsChild>
                <w:div w:id="20057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6481">
          <w:marLeft w:val="0"/>
          <w:marRight w:val="0"/>
          <w:marTop w:val="240"/>
          <w:marBottom w:val="0"/>
          <w:divBdr>
            <w:top w:val="none" w:sz="0" w:space="0" w:color="auto"/>
            <w:left w:val="none" w:sz="0" w:space="0" w:color="auto"/>
            <w:bottom w:val="none" w:sz="0" w:space="0" w:color="auto"/>
            <w:right w:val="none" w:sz="0" w:space="0" w:color="auto"/>
          </w:divBdr>
          <w:divsChild>
            <w:div w:id="405493293">
              <w:marLeft w:val="0"/>
              <w:marRight w:val="0"/>
              <w:marTop w:val="0"/>
              <w:marBottom w:val="0"/>
              <w:divBdr>
                <w:top w:val="none" w:sz="0" w:space="0" w:color="auto"/>
                <w:left w:val="none" w:sz="0" w:space="0" w:color="auto"/>
                <w:bottom w:val="none" w:sz="0" w:space="0" w:color="auto"/>
                <w:right w:val="none" w:sz="0" w:space="0" w:color="auto"/>
              </w:divBdr>
              <w:divsChild>
                <w:div w:id="1323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10235">
          <w:marLeft w:val="0"/>
          <w:marRight w:val="0"/>
          <w:marTop w:val="240"/>
          <w:marBottom w:val="0"/>
          <w:divBdr>
            <w:top w:val="none" w:sz="0" w:space="0" w:color="auto"/>
            <w:left w:val="none" w:sz="0" w:space="0" w:color="auto"/>
            <w:bottom w:val="none" w:sz="0" w:space="0" w:color="auto"/>
            <w:right w:val="none" w:sz="0" w:space="0" w:color="auto"/>
          </w:divBdr>
          <w:divsChild>
            <w:div w:id="1432699846">
              <w:marLeft w:val="0"/>
              <w:marRight w:val="0"/>
              <w:marTop w:val="0"/>
              <w:marBottom w:val="0"/>
              <w:divBdr>
                <w:top w:val="none" w:sz="0" w:space="0" w:color="auto"/>
                <w:left w:val="none" w:sz="0" w:space="0" w:color="auto"/>
                <w:bottom w:val="none" w:sz="0" w:space="0" w:color="auto"/>
                <w:right w:val="none" w:sz="0" w:space="0" w:color="auto"/>
              </w:divBdr>
              <w:divsChild>
                <w:div w:id="16164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3918">
          <w:marLeft w:val="0"/>
          <w:marRight w:val="0"/>
          <w:marTop w:val="240"/>
          <w:marBottom w:val="0"/>
          <w:divBdr>
            <w:top w:val="none" w:sz="0" w:space="0" w:color="auto"/>
            <w:left w:val="none" w:sz="0" w:space="0" w:color="auto"/>
            <w:bottom w:val="none" w:sz="0" w:space="0" w:color="auto"/>
            <w:right w:val="none" w:sz="0" w:space="0" w:color="auto"/>
          </w:divBdr>
          <w:divsChild>
            <w:div w:id="602343741">
              <w:marLeft w:val="0"/>
              <w:marRight w:val="0"/>
              <w:marTop w:val="0"/>
              <w:marBottom w:val="0"/>
              <w:divBdr>
                <w:top w:val="none" w:sz="0" w:space="0" w:color="auto"/>
                <w:left w:val="none" w:sz="0" w:space="0" w:color="auto"/>
                <w:bottom w:val="none" w:sz="0" w:space="0" w:color="auto"/>
                <w:right w:val="none" w:sz="0" w:space="0" w:color="auto"/>
              </w:divBdr>
              <w:divsChild>
                <w:div w:id="3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10907">
          <w:marLeft w:val="0"/>
          <w:marRight w:val="0"/>
          <w:marTop w:val="240"/>
          <w:marBottom w:val="0"/>
          <w:divBdr>
            <w:top w:val="none" w:sz="0" w:space="0" w:color="auto"/>
            <w:left w:val="none" w:sz="0" w:space="0" w:color="auto"/>
            <w:bottom w:val="none" w:sz="0" w:space="0" w:color="auto"/>
            <w:right w:val="none" w:sz="0" w:space="0" w:color="auto"/>
          </w:divBdr>
          <w:divsChild>
            <w:div w:id="328869849">
              <w:marLeft w:val="0"/>
              <w:marRight w:val="0"/>
              <w:marTop w:val="0"/>
              <w:marBottom w:val="0"/>
              <w:divBdr>
                <w:top w:val="none" w:sz="0" w:space="0" w:color="auto"/>
                <w:left w:val="none" w:sz="0" w:space="0" w:color="auto"/>
                <w:bottom w:val="none" w:sz="0" w:space="0" w:color="auto"/>
                <w:right w:val="none" w:sz="0" w:space="0" w:color="auto"/>
              </w:divBdr>
              <w:divsChild>
                <w:div w:id="8749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4111">
          <w:marLeft w:val="0"/>
          <w:marRight w:val="0"/>
          <w:marTop w:val="240"/>
          <w:marBottom w:val="0"/>
          <w:divBdr>
            <w:top w:val="none" w:sz="0" w:space="0" w:color="auto"/>
            <w:left w:val="none" w:sz="0" w:space="0" w:color="auto"/>
            <w:bottom w:val="none" w:sz="0" w:space="0" w:color="auto"/>
            <w:right w:val="none" w:sz="0" w:space="0" w:color="auto"/>
          </w:divBdr>
          <w:divsChild>
            <w:div w:id="1330907132">
              <w:marLeft w:val="0"/>
              <w:marRight w:val="0"/>
              <w:marTop w:val="0"/>
              <w:marBottom w:val="0"/>
              <w:divBdr>
                <w:top w:val="none" w:sz="0" w:space="0" w:color="auto"/>
                <w:left w:val="none" w:sz="0" w:space="0" w:color="auto"/>
                <w:bottom w:val="none" w:sz="0" w:space="0" w:color="auto"/>
                <w:right w:val="none" w:sz="0" w:space="0" w:color="auto"/>
              </w:divBdr>
              <w:divsChild>
                <w:div w:id="12010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8787">
          <w:marLeft w:val="0"/>
          <w:marRight w:val="0"/>
          <w:marTop w:val="240"/>
          <w:marBottom w:val="0"/>
          <w:divBdr>
            <w:top w:val="none" w:sz="0" w:space="0" w:color="auto"/>
            <w:left w:val="none" w:sz="0" w:space="0" w:color="auto"/>
            <w:bottom w:val="none" w:sz="0" w:space="0" w:color="auto"/>
            <w:right w:val="none" w:sz="0" w:space="0" w:color="auto"/>
          </w:divBdr>
          <w:divsChild>
            <w:div w:id="1281377978">
              <w:marLeft w:val="0"/>
              <w:marRight w:val="0"/>
              <w:marTop w:val="0"/>
              <w:marBottom w:val="0"/>
              <w:divBdr>
                <w:top w:val="none" w:sz="0" w:space="0" w:color="auto"/>
                <w:left w:val="none" w:sz="0" w:space="0" w:color="auto"/>
                <w:bottom w:val="none" w:sz="0" w:space="0" w:color="auto"/>
                <w:right w:val="none" w:sz="0" w:space="0" w:color="auto"/>
              </w:divBdr>
              <w:divsChild>
                <w:div w:id="321275457">
                  <w:marLeft w:val="0"/>
                  <w:marRight w:val="0"/>
                  <w:marTop w:val="0"/>
                  <w:marBottom w:val="0"/>
                  <w:divBdr>
                    <w:top w:val="none" w:sz="0" w:space="0" w:color="auto"/>
                    <w:left w:val="none" w:sz="0" w:space="0" w:color="auto"/>
                    <w:bottom w:val="none" w:sz="0" w:space="0" w:color="auto"/>
                    <w:right w:val="none" w:sz="0" w:space="0" w:color="auto"/>
                  </w:divBdr>
                </w:div>
              </w:divsChild>
            </w:div>
            <w:div w:id="76755869">
              <w:marLeft w:val="0"/>
              <w:marRight w:val="0"/>
              <w:marTop w:val="240"/>
              <w:marBottom w:val="0"/>
              <w:divBdr>
                <w:top w:val="none" w:sz="0" w:space="0" w:color="auto"/>
                <w:left w:val="none" w:sz="0" w:space="0" w:color="auto"/>
                <w:bottom w:val="none" w:sz="0" w:space="0" w:color="auto"/>
                <w:right w:val="none" w:sz="0" w:space="0" w:color="auto"/>
              </w:divBdr>
              <w:divsChild>
                <w:div w:id="17984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9597">
      <w:bodyDiv w:val="1"/>
      <w:marLeft w:val="0"/>
      <w:marRight w:val="0"/>
      <w:marTop w:val="0"/>
      <w:marBottom w:val="0"/>
      <w:divBdr>
        <w:top w:val="none" w:sz="0" w:space="0" w:color="auto"/>
        <w:left w:val="none" w:sz="0" w:space="0" w:color="auto"/>
        <w:bottom w:val="none" w:sz="0" w:space="0" w:color="auto"/>
        <w:right w:val="none" w:sz="0" w:space="0" w:color="auto"/>
      </w:divBdr>
      <w:divsChild>
        <w:div w:id="928269364">
          <w:marLeft w:val="0"/>
          <w:marRight w:val="0"/>
          <w:marTop w:val="0"/>
          <w:marBottom w:val="0"/>
          <w:divBdr>
            <w:top w:val="none" w:sz="0" w:space="0" w:color="auto"/>
            <w:left w:val="none" w:sz="0" w:space="0" w:color="auto"/>
            <w:bottom w:val="none" w:sz="0" w:space="0" w:color="auto"/>
            <w:right w:val="none" w:sz="0" w:space="0" w:color="auto"/>
          </w:divBdr>
          <w:divsChild>
            <w:div w:id="144973494">
              <w:marLeft w:val="0"/>
              <w:marRight w:val="0"/>
              <w:marTop w:val="0"/>
              <w:marBottom w:val="0"/>
              <w:divBdr>
                <w:top w:val="none" w:sz="0" w:space="0" w:color="auto"/>
                <w:left w:val="none" w:sz="0" w:space="0" w:color="auto"/>
                <w:bottom w:val="none" w:sz="0" w:space="0" w:color="auto"/>
                <w:right w:val="none" w:sz="0" w:space="0" w:color="auto"/>
              </w:divBdr>
            </w:div>
            <w:div w:id="165563060">
              <w:marLeft w:val="0"/>
              <w:marRight w:val="0"/>
              <w:marTop w:val="240"/>
              <w:marBottom w:val="0"/>
              <w:divBdr>
                <w:top w:val="none" w:sz="0" w:space="0" w:color="auto"/>
                <w:left w:val="none" w:sz="0" w:space="0" w:color="auto"/>
                <w:bottom w:val="none" w:sz="0" w:space="0" w:color="auto"/>
                <w:right w:val="none" w:sz="0" w:space="0" w:color="auto"/>
              </w:divBdr>
              <w:divsChild>
                <w:div w:id="1514491112">
                  <w:marLeft w:val="0"/>
                  <w:marRight w:val="0"/>
                  <w:marTop w:val="0"/>
                  <w:marBottom w:val="0"/>
                  <w:divBdr>
                    <w:top w:val="none" w:sz="0" w:space="0" w:color="auto"/>
                    <w:left w:val="none" w:sz="0" w:space="0" w:color="auto"/>
                    <w:bottom w:val="none" w:sz="0" w:space="0" w:color="auto"/>
                    <w:right w:val="none" w:sz="0" w:space="0" w:color="auto"/>
                  </w:divBdr>
                  <w:divsChild>
                    <w:div w:id="19475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20475">
              <w:marLeft w:val="0"/>
              <w:marRight w:val="0"/>
              <w:marTop w:val="240"/>
              <w:marBottom w:val="0"/>
              <w:divBdr>
                <w:top w:val="none" w:sz="0" w:space="0" w:color="auto"/>
                <w:left w:val="none" w:sz="0" w:space="0" w:color="auto"/>
                <w:bottom w:val="none" w:sz="0" w:space="0" w:color="auto"/>
                <w:right w:val="none" w:sz="0" w:space="0" w:color="auto"/>
              </w:divBdr>
              <w:divsChild>
                <w:div w:id="986085633">
                  <w:marLeft w:val="0"/>
                  <w:marRight w:val="0"/>
                  <w:marTop w:val="0"/>
                  <w:marBottom w:val="0"/>
                  <w:divBdr>
                    <w:top w:val="none" w:sz="0" w:space="0" w:color="auto"/>
                    <w:left w:val="none" w:sz="0" w:space="0" w:color="auto"/>
                    <w:bottom w:val="none" w:sz="0" w:space="0" w:color="auto"/>
                    <w:right w:val="none" w:sz="0" w:space="0" w:color="auto"/>
                  </w:divBdr>
                  <w:divsChild>
                    <w:div w:id="2072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6284">
              <w:marLeft w:val="0"/>
              <w:marRight w:val="0"/>
              <w:marTop w:val="240"/>
              <w:marBottom w:val="0"/>
              <w:divBdr>
                <w:top w:val="none" w:sz="0" w:space="0" w:color="auto"/>
                <w:left w:val="none" w:sz="0" w:space="0" w:color="auto"/>
                <w:bottom w:val="none" w:sz="0" w:space="0" w:color="auto"/>
                <w:right w:val="none" w:sz="0" w:space="0" w:color="auto"/>
              </w:divBdr>
              <w:divsChild>
                <w:div w:id="263225245">
                  <w:marLeft w:val="0"/>
                  <w:marRight w:val="0"/>
                  <w:marTop w:val="0"/>
                  <w:marBottom w:val="0"/>
                  <w:divBdr>
                    <w:top w:val="none" w:sz="0" w:space="0" w:color="auto"/>
                    <w:left w:val="none" w:sz="0" w:space="0" w:color="auto"/>
                    <w:bottom w:val="none" w:sz="0" w:space="0" w:color="auto"/>
                    <w:right w:val="none" w:sz="0" w:space="0" w:color="auto"/>
                  </w:divBdr>
                  <w:divsChild>
                    <w:div w:id="7323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96827">
      <w:bodyDiv w:val="1"/>
      <w:marLeft w:val="0"/>
      <w:marRight w:val="0"/>
      <w:marTop w:val="0"/>
      <w:marBottom w:val="0"/>
      <w:divBdr>
        <w:top w:val="none" w:sz="0" w:space="0" w:color="auto"/>
        <w:left w:val="none" w:sz="0" w:space="0" w:color="auto"/>
        <w:bottom w:val="none" w:sz="0" w:space="0" w:color="auto"/>
        <w:right w:val="none" w:sz="0" w:space="0" w:color="auto"/>
      </w:divBdr>
      <w:divsChild>
        <w:div w:id="513500741">
          <w:marLeft w:val="0"/>
          <w:marRight w:val="0"/>
          <w:marTop w:val="0"/>
          <w:marBottom w:val="0"/>
          <w:divBdr>
            <w:top w:val="none" w:sz="0" w:space="0" w:color="auto"/>
            <w:left w:val="none" w:sz="0" w:space="0" w:color="auto"/>
            <w:bottom w:val="none" w:sz="0" w:space="0" w:color="auto"/>
            <w:right w:val="none" w:sz="0" w:space="0" w:color="auto"/>
          </w:divBdr>
          <w:divsChild>
            <w:div w:id="375784031">
              <w:marLeft w:val="0"/>
              <w:marRight w:val="0"/>
              <w:marTop w:val="240"/>
              <w:marBottom w:val="0"/>
              <w:divBdr>
                <w:top w:val="none" w:sz="0" w:space="0" w:color="auto"/>
                <w:left w:val="none" w:sz="0" w:space="0" w:color="auto"/>
                <w:bottom w:val="none" w:sz="0" w:space="0" w:color="auto"/>
                <w:right w:val="none" w:sz="0" w:space="0" w:color="auto"/>
              </w:divBdr>
              <w:divsChild>
                <w:div w:id="152531226">
                  <w:marLeft w:val="0"/>
                  <w:marRight w:val="0"/>
                  <w:marTop w:val="240"/>
                  <w:marBottom w:val="0"/>
                  <w:divBdr>
                    <w:top w:val="none" w:sz="0" w:space="0" w:color="auto"/>
                    <w:left w:val="none" w:sz="0" w:space="0" w:color="auto"/>
                    <w:bottom w:val="none" w:sz="0" w:space="0" w:color="auto"/>
                    <w:right w:val="none" w:sz="0" w:space="0" w:color="auto"/>
                  </w:divBdr>
                  <w:divsChild>
                    <w:div w:id="605817243">
                      <w:marLeft w:val="0"/>
                      <w:marRight w:val="0"/>
                      <w:marTop w:val="0"/>
                      <w:marBottom w:val="0"/>
                      <w:divBdr>
                        <w:top w:val="none" w:sz="0" w:space="0" w:color="auto"/>
                        <w:left w:val="none" w:sz="0" w:space="0" w:color="auto"/>
                        <w:bottom w:val="none" w:sz="0" w:space="0" w:color="auto"/>
                        <w:right w:val="none" w:sz="0" w:space="0" w:color="auto"/>
                      </w:divBdr>
                      <w:divsChild>
                        <w:div w:id="9725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2288">
                  <w:marLeft w:val="0"/>
                  <w:marRight w:val="0"/>
                  <w:marTop w:val="240"/>
                  <w:marBottom w:val="0"/>
                  <w:divBdr>
                    <w:top w:val="none" w:sz="0" w:space="0" w:color="auto"/>
                    <w:left w:val="none" w:sz="0" w:space="0" w:color="auto"/>
                    <w:bottom w:val="none" w:sz="0" w:space="0" w:color="auto"/>
                    <w:right w:val="none" w:sz="0" w:space="0" w:color="auto"/>
                  </w:divBdr>
                  <w:divsChild>
                    <w:div w:id="1591351203">
                      <w:marLeft w:val="0"/>
                      <w:marRight w:val="0"/>
                      <w:marTop w:val="0"/>
                      <w:marBottom w:val="0"/>
                      <w:divBdr>
                        <w:top w:val="none" w:sz="0" w:space="0" w:color="auto"/>
                        <w:left w:val="none" w:sz="0" w:space="0" w:color="auto"/>
                        <w:bottom w:val="none" w:sz="0" w:space="0" w:color="auto"/>
                        <w:right w:val="none" w:sz="0" w:space="0" w:color="auto"/>
                      </w:divBdr>
                      <w:divsChild>
                        <w:div w:id="15259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66226">
                  <w:marLeft w:val="0"/>
                  <w:marRight w:val="0"/>
                  <w:marTop w:val="0"/>
                  <w:marBottom w:val="0"/>
                  <w:divBdr>
                    <w:top w:val="none" w:sz="0" w:space="0" w:color="auto"/>
                    <w:left w:val="none" w:sz="0" w:space="0" w:color="auto"/>
                    <w:bottom w:val="none" w:sz="0" w:space="0" w:color="auto"/>
                    <w:right w:val="none" w:sz="0" w:space="0" w:color="auto"/>
                  </w:divBdr>
                  <w:divsChild>
                    <w:div w:id="15955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49665">
              <w:marLeft w:val="0"/>
              <w:marRight w:val="0"/>
              <w:marTop w:val="240"/>
              <w:marBottom w:val="0"/>
              <w:divBdr>
                <w:top w:val="none" w:sz="0" w:space="0" w:color="auto"/>
                <w:left w:val="none" w:sz="0" w:space="0" w:color="auto"/>
                <w:bottom w:val="none" w:sz="0" w:space="0" w:color="auto"/>
                <w:right w:val="none" w:sz="0" w:space="0" w:color="auto"/>
              </w:divBdr>
              <w:divsChild>
                <w:div w:id="1109277074">
                  <w:marLeft w:val="0"/>
                  <w:marRight w:val="0"/>
                  <w:marTop w:val="0"/>
                  <w:marBottom w:val="0"/>
                  <w:divBdr>
                    <w:top w:val="none" w:sz="0" w:space="0" w:color="auto"/>
                    <w:left w:val="none" w:sz="0" w:space="0" w:color="auto"/>
                    <w:bottom w:val="none" w:sz="0" w:space="0" w:color="auto"/>
                    <w:right w:val="none" w:sz="0" w:space="0" w:color="auto"/>
                  </w:divBdr>
                  <w:divsChild>
                    <w:div w:id="16980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0526">
              <w:marLeft w:val="0"/>
              <w:marRight w:val="0"/>
              <w:marTop w:val="0"/>
              <w:marBottom w:val="0"/>
              <w:divBdr>
                <w:top w:val="none" w:sz="0" w:space="0" w:color="auto"/>
                <w:left w:val="none" w:sz="0" w:space="0" w:color="auto"/>
                <w:bottom w:val="none" w:sz="0" w:space="0" w:color="auto"/>
                <w:right w:val="none" w:sz="0" w:space="0" w:color="auto"/>
              </w:divBdr>
            </w:div>
            <w:div w:id="2025745897">
              <w:marLeft w:val="0"/>
              <w:marRight w:val="0"/>
              <w:marTop w:val="240"/>
              <w:marBottom w:val="0"/>
              <w:divBdr>
                <w:top w:val="none" w:sz="0" w:space="0" w:color="auto"/>
                <w:left w:val="none" w:sz="0" w:space="0" w:color="auto"/>
                <w:bottom w:val="none" w:sz="0" w:space="0" w:color="auto"/>
                <w:right w:val="none" w:sz="0" w:space="0" w:color="auto"/>
              </w:divBdr>
              <w:divsChild>
                <w:div w:id="1733381819">
                  <w:marLeft w:val="0"/>
                  <w:marRight w:val="0"/>
                  <w:marTop w:val="0"/>
                  <w:marBottom w:val="0"/>
                  <w:divBdr>
                    <w:top w:val="none" w:sz="0" w:space="0" w:color="auto"/>
                    <w:left w:val="none" w:sz="0" w:space="0" w:color="auto"/>
                    <w:bottom w:val="none" w:sz="0" w:space="0" w:color="auto"/>
                    <w:right w:val="none" w:sz="0" w:space="0" w:color="auto"/>
                  </w:divBdr>
                  <w:divsChild>
                    <w:div w:id="1295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1728">
      <w:bodyDiv w:val="1"/>
      <w:marLeft w:val="0"/>
      <w:marRight w:val="0"/>
      <w:marTop w:val="0"/>
      <w:marBottom w:val="0"/>
      <w:divBdr>
        <w:top w:val="none" w:sz="0" w:space="0" w:color="auto"/>
        <w:left w:val="none" w:sz="0" w:space="0" w:color="auto"/>
        <w:bottom w:val="none" w:sz="0" w:space="0" w:color="auto"/>
        <w:right w:val="none" w:sz="0" w:space="0" w:color="auto"/>
      </w:divBdr>
      <w:divsChild>
        <w:div w:id="612252076">
          <w:marLeft w:val="0"/>
          <w:marRight w:val="0"/>
          <w:marTop w:val="0"/>
          <w:marBottom w:val="0"/>
          <w:divBdr>
            <w:top w:val="none" w:sz="0" w:space="0" w:color="auto"/>
            <w:left w:val="none" w:sz="0" w:space="0" w:color="auto"/>
            <w:bottom w:val="none" w:sz="0" w:space="0" w:color="auto"/>
            <w:right w:val="none" w:sz="0" w:space="0" w:color="auto"/>
          </w:divBdr>
          <w:divsChild>
            <w:div w:id="454367750">
              <w:marLeft w:val="0"/>
              <w:marRight w:val="0"/>
              <w:marTop w:val="240"/>
              <w:marBottom w:val="0"/>
              <w:divBdr>
                <w:top w:val="none" w:sz="0" w:space="0" w:color="auto"/>
                <w:left w:val="none" w:sz="0" w:space="0" w:color="auto"/>
                <w:bottom w:val="none" w:sz="0" w:space="0" w:color="auto"/>
                <w:right w:val="none" w:sz="0" w:space="0" w:color="auto"/>
              </w:divBdr>
              <w:divsChild>
                <w:div w:id="1441486758">
                  <w:marLeft w:val="0"/>
                  <w:marRight w:val="0"/>
                  <w:marTop w:val="0"/>
                  <w:marBottom w:val="0"/>
                  <w:divBdr>
                    <w:top w:val="none" w:sz="0" w:space="0" w:color="auto"/>
                    <w:left w:val="none" w:sz="0" w:space="0" w:color="auto"/>
                    <w:bottom w:val="none" w:sz="0" w:space="0" w:color="auto"/>
                    <w:right w:val="none" w:sz="0" w:space="0" w:color="auto"/>
                  </w:divBdr>
                  <w:divsChild>
                    <w:div w:id="3191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40980">
              <w:marLeft w:val="0"/>
              <w:marRight w:val="0"/>
              <w:marTop w:val="240"/>
              <w:marBottom w:val="0"/>
              <w:divBdr>
                <w:top w:val="none" w:sz="0" w:space="0" w:color="auto"/>
                <w:left w:val="none" w:sz="0" w:space="0" w:color="auto"/>
                <w:bottom w:val="none" w:sz="0" w:space="0" w:color="auto"/>
                <w:right w:val="none" w:sz="0" w:space="0" w:color="auto"/>
              </w:divBdr>
              <w:divsChild>
                <w:div w:id="2064717220">
                  <w:marLeft w:val="0"/>
                  <w:marRight w:val="0"/>
                  <w:marTop w:val="0"/>
                  <w:marBottom w:val="0"/>
                  <w:divBdr>
                    <w:top w:val="none" w:sz="0" w:space="0" w:color="auto"/>
                    <w:left w:val="none" w:sz="0" w:space="0" w:color="auto"/>
                    <w:bottom w:val="none" w:sz="0" w:space="0" w:color="auto"/>
                    <w:right w:val="none" w:sz="0" w:space="0" w:color="auto"/>
                  </w:divBdr>
                  <w:divsChild>
                    <w:div w:id="19770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08327">
              <w:marLeft w:val="0"/>
              <w:marRight w:val="0"/>
              <w:marTop w:val="0"/>
              <w:marBottom w:val="0"/>
              <w:divBdr>
                <w:top w:val="none" w:sz="0" w:space="0" w:color="auto"/>
                <w:left w:val="none" w:sz="0" w:space="0" w:color="auto"/>
                <w:bottom w:val="none" w:sz="0" w:space="0" w:color="auto"/>
                <w:right w:val="none" w:sz="0" w:space="0" w:color="auto"/>
              </w:divBdr>
            </w:div>
            <w:div w:id="1875385323">
              <w:marLeft w:val="0"/>
              <w:marRight w:val="0"/>
              <w:marTop w:val="240"/>
              <w:marBottom w:val="0"/>
              <w:divBdr>
                <w:top w:val="none" w:sz="0" w:space="0" w:color="auto"/>
                <w:left w:val="none" w:sz="0" w:space="0" w:color="auto"/>
                <w:bottom w:val="none" w:sz="0" w:space="0" w:color="auto"/>
                <w:right w:val="none" w:sz="0" w:space="0" w:color="auto"/>
              </w:divBdr>
              <w:divsChild>
                <w:div w:id="699623177">
                  <w:marLeft w:val="0"/>
                  <w:marRight w:val="0"/>
                  <w:marTop w:val="0"/>
                  <w:marBottom w:val="0"/>
                  <w:divBdr>
                    <w:top w:val="none" w:sz="0" w:space="0" w:color="auto"/>
                    <w:left w:val="none" w:sz="0" w:space="0" w:color="auto"/>
                    <w:bottom w:val="none" w:sz="0" w:space="0" w:color="auto"/>
                    <w:right w:val="none" w:sz="0" w:space="0" w:color="auto"/>
                  </w:divBdr>
                  <w:divsChild>
                    <w:div w:id="10919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0983">
      <w:bodyDiv w:val="1"/>
      <w:marLeft w:val="0"/>
      <w:marRight w:val="0"/>
      <w:marTop w:val="0"/>
      <w:marBottom w:val="0"/>
      <w:divBdr>
        <w:top w:val="none" w:sz="0" w:space="0" w:color="auto"/>
        <w:left w:val="none" w:sz="0" w:space="0" w:color="auto"/>
        <w:bottom w:val="none" w:sz="0" w:space="0" w:color="auto"/>
        <w:right w:val="none" w:sz="0" w:space="0" w:color="auto"/>
      </w:divBdr>
      <w:divsChild>
        <w:div w:id="189492673">
          <w:marLeft w:val="0"/>
          <w:marRight w:val="0"/>
          <w:marTop w:val="0"/>
          <w:marBottom w:val="0"/>
          <w:divBdr>
            <w:top w:val="none" w:sz="0" w:space="0" w:color="auto"/>
            <w:left w:val="none" w:sz="0" w:space="0" w:color="auto"/>
            <w:bottom w:val="none" w:sz="0" w:space="0" w:color="auto"/>
            <w:right w:val="none" w:sz="0" w:space="0" w:color="auto"/>
          </w:divBdr>
          <w:divsChild>
            <w:div w:id="466362100">
              <w:marLeft w:val="0"/>
              <w:marRight w:val="0"/>
              <w:marTop w:val="0"/>
              <w:marBottom w:val="0"/>
              <w:divBdr>
                <w:top w:val="none" w:sz="0" w:space="0" w:color="auto"/>
                <w:left w:val="none" w:sz="0" w:space="0" w:color="auto"/>
                <w:bottom w:val="none" w:sz="0" w:space="0" w:color="auto"/>
                <w:right w:val="none" w:sz="0" w:space="0" w:color="auto"/>
              </w:divBdr>
            </w:div>
            <w:div w:id="500122908">
              <w:marLeft w:val="0"/>
              <w:marRight w:val="0"/>
              <w:marTop w:val="240"/>
              <w:marBottom w:val="0"/>
              <w:divBdr>
                <w:top w:val="none" w:sz="0" w:space="0" w:color="auto"/>
                <w:left w:val="none" w:sz="0" w:space="0" w:color="auto"/>
                <w:bottom w:val="none" w:sz="0" w:space="0" w:color="auto"/>
                <w:right w:val="none" w:sz="0" w:space="0" w:color="auto"/>
              </w:divBdr>
              <w:divsChild>
                <w:div w:id="793594135">
                  <w:marLeft w:val="0"/>
                  <w:marRight w:val="0"/>
                  <w:marTop w:val="0"/>
                  <w:marBottom w:val="0"/>
                  <w:divBdr>
                    <w:top w:val="none" w:sz="0" w:space="0" w:color="auto"/>
                    <w:left w:val="none" w:sz="0" w:space="0" w:color="auto"/>
                    <w:bottom w:val="none" w:sz="0" w:space="0" w:color="auto"/>
                    <w:right w:val="none" w:sz="0" w:space="0" w:color="auto"/>
                  </w:divBdr>
                  <w:divsChild>
                    <w:div w:id="793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7271">
              <w:marLeft w:val="0"/>
              <w:marRight w:val="0"/>
              <w:marTop w:val="240"/>
              <w:marBottom w:val="0"/>
              <w:divBdr>
                <w:top w:val="none" w:sz="0" w:space="0" w:color="auto"/>
                <w:left w:val="none" w:sz="0" w:space="0" w:color="auto"/>
                <w:bottom w:val="none" w:sz="0" w:space="0" w:color="auto"/>
                <w:right w:val="none" w:sz="0" w:space="0" w:color="auto"/>
              </w:divBdr>
              <w:divsChild>
                <w:div w:id="2105344640">
                  <w:marLeft w:val="0"/>
                  <w:marRight w:val="0"/>
                  <w:marTop w:val="0"/>
                  <w:marBottom w:val="0"/>
                  <w:divBdr>
                    <w:top w:val="none" w:sz="0" w:space="0" w:color="auto"/>
                    <w:left w:val="none" w:sz="0" w:space="0" w:color="auto"/>
                    <w:bottom w:val="none" w:sz="0" w:space="0" w:color="auto"/>
                    <w:right w:val="none" w:sz="0" w:space="0" w:color="auto"/>
                  </w:divBdr>
                  <w:divsChild>
                    <w:div w:id="17764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2334">
              <w:marLeft w:val="0"/>
              <w:marRight w:val="0"/>
              <w:marTop w:val="0"/>
              <w:marBottom w:val="0"/>
              <w:divBdr>
                <w:top w:val="none" w:sz="0" w:space="0" w:color="auto"/>
                <w:left w:val="none" w:sz="0" w:space="0" w:color="auto"/>
                <w:bottom w:val="none" w:sz="0" w:space="0" w:color="auto"/>
                <w:right w:val="none" w:sz="0" w:space="0" w:color="auto"/>
              </w:divBdr>
              <w:divsChild>
                <w:div w:id="14502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80055">
      <w:bodyDiv w:val="1"/>
      <w:marLeft w:val="0"/>
      <w:marRight w:val="0"/>
      <w:marTop w:val="0"/>
      <w:marBottom w:val="0"/>
      <w:divBdr>
        <w:top w:val="none" w:sz="0" w:space="0" w:color="auto"/>
        <w:left w:val="none" w:sz="0" w:space="0" w:color="auto"/>
        <w:bottom w:val="none" w:sz="0" w:space="0" w:color="auto"/>
        <w:right w:val="none" w:sz="0" w:space="0" w:color="auto"/>
      </w:divBdr>
      <w:divsChild>
        <w:div w:id="1449547716">
          <w:marLeft w:val="0"/>
          <w:marRight w:val="0"/>
          <w:marTop w:val="240"/>
          <w:marBottom w:val="0"/>
          <w:divBdr>
            <w:top w:val="none" w:sz="0" w:space="0" w:color="auto"/>
            <w:left w:val="none" w:sz="0" w:space="0" w:color="auto"/>
            <w:bottom w:val="none" w:sz="0" w:space="0" w:color="auto"/>
            <w:right w:val="none" w:sz="0" w:space="0" w:color="auto"/>
          </w:divBdr>
          <w:divsChild>
            <w:div w:id="329144275">
              <w:marLeft w:val="0"/>
              <w:marRight w:val="0"/>
              <w:marTop w:val="0"/>
              <w:marBottom w:val="0"/>
              <w:divBdr>
                <w:top w:val="none" w:sz="0" w:space="0" w:color="auto"/>
                <w:left w:val="none" w:sz="0" w:space="0" w:color="auto"/>
                <w:bottom w:val="none" w:sz="0" w:space="0" w:color="auto"/>
                <w:right w:val="none" w:sz="0" w:space="0" w:color="auto"/>
              </w:divBdr>
              <w:divsChild>
                <w:div w:id="2054843220">
                  <w:marLeft w:val="0"/>
                  <w:marRight w:val="0"/>
                  <w:marTop w:val="0"/>
                  <w:marBottom w:val="0"/>
                  <w:divBdr>
                    <w:top w:val="none" w:sz="0" w:space="0" w:color="auto"/>
                    <w:left w:val="none" w:sz="0" w:space="12" w:color="auto"/>
                    <w:bottom w:val="none" w:sz="0" w:space="0" w:color="auto"/>
                    <w:right w:val="none" w:sz="0" w:space="0" w:color="auto"/>
                  </w:divBdr>
                </w:div>
              </w:divsChild>
            </w:div>
          </w:divsChild>
        </w:div>
        <w:div w:id="1359282882">
          <w:marLeft w:val="0"/>
          <w:marRight w:val="0"/>
          <w:marTop w:val="240"/>
          <w:marBottom w:val="0"/>
          <w:divBdr>
            <w:top w:val="none" w:sz="0" w:space="0" w:color="auto"/>
            <w:left w:val="none" w:sz="0" w:space="0" w:color="auto"/>
            <w:bottom w:val="none" w:sz="0" w:space="0" w:color="auto"/>
            <w:right w:val="none" w:sz="0" w:space="0" w:color="auto"/>
          </w:divBdr>
          <w:divsChild>
            <w:div w:id="1853838808">
              <w:marLeft w:val="0"/>
              <w:marRight w:val="0"/>
              <w:marTop w:val="240"/>
              <w:marBottom w:val="0"/>
              <w:divBdr>
                <w:top w:val="none" w:sz="0" w:space="0" w:color="auto"/>
                <w:left w:val="none" w:sz="0" w:space="0" w:color="auto"/>
                <w:bottom w:val="none" w:sz="0" w:space="0" w:color="auto"/>
                <w:right w:val="none" w:sz="0" w:space="0" w:color="auto"/>
              </w:divBdr>
              <w:divsChild>
                <w:div w:id="1150560829">
                  <w:marLeft w:val="0"/>
                  <w:marRight w:val="0"/>
                  <w:marTop w:val="0"/>
                  <w:marBottom w:val="0"/>
                  <w:divBdr>
                    <w:top w:val="none" w:sz="0" w:space="0" w:color="auto"/>
                    <w:left w:val="none" w:sz="0" w:space="0" w:color="auto"/>
                    <w:bottom w:val="none" w:sz="0" w:space="0" w:color="auto"/>
                    <w:right w:val="none" w:sz="0" w:space="0" w:color="auto"/>
                  </w:divBdr>
                  <w:divsChild>
                    <w:div w:id="672925138">
                      <w:marLeft w:val="0"/>
                      <w:marRight w:val="0"/>
                      <w:marTop w:val="0"/>
                      <w:marBottom w:val="0"/>
                      <w:divBdr>
                        <w:top w:val="none" w:sz="0" w:space="0" w:color="auto"/>
                        <w:left w:val="none" w:sz="0" w:space="24" w:color="auto"/>
                        <w:bottom w:val="none" w:sz="0" w:space="0" w:color="auto"/>
                        <w:right w:val="none" w:sz="0" w:space="0" w:color="auto"/>
                      </w:divBdr>
                    </w:div>
                  </w:divsChild>
                </w:div>
              </w:divsChild>
            </w:div>
          </w:divsChild>
        </w:div>
        <w:div w:id="382025159">
          <w:marLeft w:val="0"/>
          <w:marRight w:val="0"/>
          <w:marTop w:val="240"/>
          <w:marBottom w:val="0"/>
          <w:divBdr>
            <w:top w:val="none" w:sz="0" w:space="0" w:color="auto"/>
            <w:left w:val="none" w:sz="0" w:space="0" w:color="auto"/>
            <w:bottom w:val="none" w:sz="0" w:space="0" w:color="auto"/>
            <w:right w:val="none" w:sz="0" w:space="0" w:color="auto"/>
          </w:divBdr>
          <w:divsChild>
            <w:div w:id="979960142">
              <w:marLeft w:val="0"/>
              <w:marRight w:val="0"/>
              <w:marTop w:val="240"/>
              <w:marBottom w:val="0"/>
              <w:divBdr>
                <w:top w:val="none" w:sz="0" w:space="0" w:color="auto"/>
                <w:left w:val="none" w:sz="0" w:space="0" w:color="auto"/>
                <w:bottom w:val="none" w:sz="0" w:space="0" w:color="auto"/>
                <w:right w:val="none" w:sz="0" w:space="0" w:color="auto"/>
              </w:divBdr>
              <w:divsChild>
                <w:div w:id="1363676863">
                  <w:marLeft w:val="0"/>
                  <w:marRight w:val="0"/>
                  <w:marTop w:val="0"/>
                  <w:marBottom w:val="0"/>
                  <w:divBdr>
                    <w:top w:val="none" w:sz="0" w:space="0" w:color="auto"/>
                    <w:left w:val="none" w:sz="0" w:space="0" w:color="auto"/>
                    <w:bottom w:val="none" w:sz="0" w:space="0" w:color="auto"/>
                    <w:right w:val="none" w:sz="0" w:space="0" w:color="auto"/>
                  </w:divBdr>
                  <w:divsChild>
                    <w:div w:id="1629974591">
                      <w:marLeft w:val="0"/>
                      <w:marRight w:val="0"/>
                      <w:marTop w:val="0"/>
                      <w:marBottom w:val="0"/>
                      <w:divBdr>
                        <w:top w:val="none" w:sz="0" w:space="0" w:color="auto"/>
                        <w:left w:val="none" w:sz="0" w:space="24" w:color="auto"/>
                        <w:bottom w:val="none" w:sz="0" w:space="0" w:color="auto"/>
                        <w:right w:val="none" w:sz="0" w:space="0" w:color="auto"/>
                      </w:divBdr>
                    </w:div>
                  </w:divsChild>
                </w:div>
              </w:divsChild>
            </w:div>
          </w:divsChild>
        </w:div>
      </w:divsChild>
    </w:div>
    <w:div w:id="652877677">
      <w:bodyDiv w:val="1"/>
      <w:marLeft w:val="0"/>
      <w:marRight w:val="0"/>
      <w:marTop w:val="0"/>
      <w:marBottom w:val="0"/>
      <w:divBdr>
        <w:top w:val="none" w:sz="0" w:space="0" w:color="auto"/>
        <w:left w:val="none" w:sz="0" w:space="0" w:color="auto"/>
        <w:bottom w:val="none" w:sz="0" w:space="0" w:color="auto"/>
        <w:right w:val="none" w:sz="0" w:space="0" w:color="auto"/>
      </w:divBdr>
      <w:divsChild>
        <w:div w:id="981154834">
          <w:marLeft w:val="0"/>
          <w:marRight w:val="0"/>
          <w:marTop w:val="0"/>
          <w:marBottom w:val="0"/>
          <w:divBdr>
            <w:top w:val="none" w:sz="0" w:space="0" w:color="auto"/>
            <w:left w:val="none" w:sz="0" w:space="0" w:color="auto"/>
            <w:bottom w:val="none" w:sz="0" w:space="0" w:color="auto"/>
            <w:right w:val="none" w:sz="0" w:space="0" w:color="auto"/>
          </w:divBdr>
          <w:divsChild>
            <w:div w:id="254630948">
              <w:marLeft w:val="0"/>
              <w:marRight w:val="0"/>
              <w:marTop w:val="0"/>
              <w:marBottom w:val="0"/>
              <w:divBdr>
                <w:top w:val="none" w:sz="0" w:space="0" w:color="auto"/>
                <w:left w:val="none" w:sz="0" w:space="0" w:color="auto"/>
                <w:bottom w:val="none" w:sz="0" w:space="0" w:color="auto"/>
                <w:right w:val="none" w:sz="0" w:space="0" w:color="auto"/>
              </w:divBdr>
            </w:div>
            <w:div w:id="563948558">
              <w:marLeft w:val="0"/>
              <w:marRight w:val="0"/>
              <w:marTop w:val="0"/>
              <w:marBottom w:val="0"/>
              <w:divBdr>
                <w:top w:val="none" w:sz="0" w:space="0" w:color="auto"/>
                <w:left w:val="none" w:sz="0" w:space="0" w:color="auto"/>
                <w:bottom w:val="none" w:sz="0" w:space="0" w:color="auto"/>
                <w:right w:val="none" w:sz="0" w:space="0" w:color="auto"/>
              </w:divBdr>
            </w:div>
            <w:div w:id="1376080072">
              <w:marLeft w:val="0"/>
              <w:marRight w:val="0"/>
              <w:marTop w:val="240"/>
              <w:marBottom w:val="0"/>
              <w:divBdr>
                <w:top w:val="none" w:sz="0" w:space="0" w:color="auto"/>
                <w:left w:val="none" w:sz="0" w:space="0" w:color="auto"/>
                <w:bottom w:val="none" w:sz="0" w:space="0" w:color="auto"/>
                <w:right w:val="none" w:sz="0" w:space="0" w:color="auto"/>
              </w:divBdr>
              <w:divsChild>
                <w:div w:id="792137873">
                  <w:marLeft w:val="0"/>
                  <w:marRight w:val="0"/>
                  <w:marTop w:val="240"/>
                  <w:marBottom w:val="0"/>
                  <w:divBdr>
                    <w:top w:val="none" w:sz="0" w:space="0" w:color="auto"/>
                    <w:left w:val="none" w:sz="0" w:space="0" w:color="auto"/>
                    <w:bottom w:val="none" w:sz="0" w:space="0" w:color="auto"/>
                    <w:right w:val="none" w:sz="0" w:space="0" w:color="auto"/>
                  </w:divBdr>
                  <w:divsChild>
                    <w:div w:id="885337973">
                      <w:marLeft w:val="0"/>
                      <w:marRight w:val="0"/>
                      <w:marTop w:val="0"/>
                      <w:marBottom w:val="0"/>
                      <w:divBdr>
                        <w:top w:val="none" w:sz="0" w:space="0" w:color="auto"/>
                        <w:left w:val="none" w:sz="0" w:space="0" w:color="auto"/>
                        <w:bottom w:val="none" w:sz="0" w:space="0" w:color="auto"/>
                        <w:right w:val="none" w:sz="0" w:space="0" w:color="auto"/>
                      </w:divBdr>
                      <w:divsChild>
                        <w:div w:id="1329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7857">
                  <w:marLeft w:val="0"/>
                  <w:marRight w:val="0"/>
                  <w:marTop w:val="240"/>
                  <w:marBottom w:val="0"/>
                  <w:divBdr>
                    <w:top w:val="none" w:sz="0" w:space="0" w:color="auto"/>
                    <w:left w:val="none" w:sz="0" w:space="0" w:color="auto"/>
                    <w:bottom w:val="none" w:sz="0" w:space="0" w:color="auto"/>
                    <w:right w:val="none" w:sz="0" w:space="0" w:color="auto"/>
                  </w:divBdr>
                  <w:divsChild>
                    <w:div w:id="1236672916">
                      <w:marLeft w:val="0"/>
                      <w:marRight w:val="0"/>
                      <w:marTop w:val="0"/>
                      <w:marBottom w:val="0"/>
                      <w:divBdr>
                        <w:top w:val="none" w:sz="0" w:space="0" w:color="auto"/>
                        <w:left w:val="none" w:sz="0" w:space="0" w:color="auto"/>
                        <w:bottom w:val="none" w:sz="0" w:space="0" w:color="auto"/>
                        <w:right w:val="none" w:sz="0" w:space="0" w:color="auto"/>
                      </w:divBdr>
                      <w:divsChild>
                        <w:div w:id="16190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755">
                  <w:marLeft w:val="0"/>
                  <w:marRight w:val="0"/>
                  <w:marTop w:val="0"/>
                  <w:marBottom w:val="0"/>
                  <w:divBdr>
                    <w:top w:val="none" w:sz="0" w:space="0" w:color="auto"/>
                    <w:left w:val="none" w:sz="0" w:space="0" w:color="auto"/>
                    <w:bottom w:val="none" w:sz="0" w:space="0" w:color="auto"/>
                    <w:right w:val="none" w:sz="0" w:space="0" w:color="auto"/>
                  </w:divBdr>
                  <w:divsChild>
                    <w:div w:id="465199056">
                      <w:marLeft w:val="0"/>
                      <w:marRight w:val="0"/>
                      <w:marTop w:val="0"/>
                      <w:marBottom w:val="0"/>
                      <w:divBdr>
                        <w:top w:val="none" w:sz="0" w:space="0" w:color="auto"/>
                        <w:left w:val="none" w:sz="0" w:space="0" w:color="auto"/>
                        <w:bottom w:val="none" w:sz="0" w:space="0" w:color="auto"/>
                        <w:right w:val="none" w:sz="0" w:space="0" w:color="auto"/>
                      </w:divBdr>
                    </w:div>
                  </w:divsChild>
                </w:div>
                <w:div w:id="1591621628">
                  <w:marLeft w:val="0"/>
                  <w:marRight w:val="0"/>
                  <w:marTop w:val="0"/>
                  <w:marBottom w:val="0"/>
                  <w:divBdr>
                    <w:top w:val="none" w:sz="0" w:space="0" w:color="auto"/>
                    <w:left w:val="none" w:sz="0" w:space="0" w:color="auto"/>
                    <w:bottom w:val="none" w:sz="0" w:space="0" w:color="auto"/>
                    <w:right w:val="none" w:sz="0" w:space="0" w:color="auto"/>
                  </w:divBdr>
                  <w:divsChild>
                    <w:div w:id="1172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3641">
              <w:marLeft w:val="0"/>
              <w:marRight w:val="0"/>
              <w:marTop w:val="240"/>
              <w:marBottom w:val="0"/>
              <w:divBdr>
                <w:top w:val="none" w:sz="0" w:space="0" w:color="auto"/>
                <w:left w:val="none" w:sz="0" w:space="0" w:color="auto"/>
                <w:bottom w:val="none" w:sz="0" w:space="0" w:color="auto"/>
                <w:right w:val="none" w:sz="0" w:space="0" w:color="auto"/>
              </w:divBdr>
              <w:divsChild>
                <w:div w:id="87234768">
                  <w:marLeft w:val="0"/>
                  <w:marRight w:val="0"/>
                  <w:marTop w:val="0"/>
                  <w:marBottom w:val="0"/>
                  <w:divBdr>
                    <w:top w:val="none" w:sz="0" w:space="0" w:color="auto"/>
                    <w:left w:val="none" w:sz="0" w:space="0" w:color="auto"/>
                    <w:bottom w:val="none" w:sz="0" w:space="0" w:color="auto"/>
                    <w:right w:val="none" w:sz="0" w:space="0" w:color="auto"/>
                  </w:divBdr>
                  <w:divsChild>
                    <w:div w:id="9391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20201">
      <w:bodyDiv w:val="1"/>
      <w:marLeft w:val="0"/>
      <w:marRight w:val="0"/>
      <w:marTop w:val="0"/>
      <w:marBottom w:val="0"/>
      <w:divBdr>
        <w:top w:val="none" w:sz="0" w:space="0" w:color="auto"/>
        <w:left w:val="none" w:sz="0" w:space="0" w:color="auto"/>
        <w:bottom w:val="none" w:sz="0" w:space="0" w:color="auto"/>
        <w:right w:val="none" w:sz="0" w:space="0" w:color="auto"/>
      </w:divBdr>
      <w:divsChild>
        <w:div w:id="165051826">
          <w:marLeft w:val="0"/>
          <w:marRight w:val="0"/>
          <w:marTop w:val="0"/>
          <w:marBottom w:val="0"/>
          <w:divBdr>
            <w:top w:val="none" w:sz="0" w:space="0" w:color="auto"/>
            <w:left w:val="none" w:sz="0" w:space="0" w:color="auto"/>
            <w:bottom w:val="none" w:sz="0" w:space="0" w:color="auto"/>
            <w:right w:val="none" w:sz="0" w:space="0" w:color="auto"/>
          </w:divBdr>
          <w:divsChild>
            <w:div w:id="11237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1926">
      <w:bodyDiv w:val="1"/>
      <w:marLeft w:val="0"/>
      <w:marRight w:val="0"/>
      <w:marTop w:val="0"/>
      <w:marBottom w:val="0"/>
      <w:divBdr>
        <w:top w:val="none" w:sz="0" w:space="0" w:color="auto"/>
        <w:left w:val="none" w:sz="0" w:space="0" w:color="auto"/>
        <w:bottom w:val="none" w:sz="0" w:space="0" w:color="auto"/>
        <w:right w:val="none" w:sz="0" w:space="0" w:color="auto"/>
      </w:divBdr>
      <w:divsChild>
        <w:div w:id="335808783">
          <w:marLeft w:val="0"/>
          <w:marRight w:val="0"/>
          <w:marTop w:val="0"/>
          <w:marBottom w:val="0"/>
          <w:divBdr>
            <w:top w:val="none" w:sz="0" w:space="0" w:color="auto"/>
            <w:left w:val="none" w:sz="0" w:space="0" w:color="auto"/>
            <w:bottom w:val="none" w:sz="0" w:space="0" w:color="auto"/>
            <w:right w:val="none" w:sz="0" w:space="0" w:color="auto"/>
          </w:divBdr>
        </w:div>
        <w:div w:id="1292059774">
          <w:marLeft w:val="0"/>
          <w:marRight w:val="0"/>
          <w:marTop w:val="240"/>
          <w:marBottom w:val="0"/>
          <w:divBdr>
            <w:top w:val="none" w:sz="0" w:space="0" w:color="auto"/>
            <w:left w:val="none" w:sz="0" w:space="0" w:color="auto"/>
            <w:bottom w:val="none" w:sz="0" w:space="0" w:color="auto"/>
            <w:right w:val="none" w:sz="0" w:space="0" w:color="auto"/>
          </w:divBdr>
          <w:divsChild>
            <w:div w:id="452599218">
              <w:marLeft w:val="0"/>
              <w:marRight w:val="0"/>
              <w:marTop w:val="0"/>
              <w:marBottom w:val="0"/>
              <w:divBdr>
                <w:top w:val="none" w:sz="0" w:space="0" w:color="auto"/>
                <w:left w:val="none" w:sz="0" w:space="0" w:color="auto"/>
                <w:bottom w:val="none" w:sz="0" w:space="0" w:color="auto"/>
                <w:right w:val="none" w:sz="0" w:space="0" w:color="auto"/>
              </w:divBdr>
            </w:div>
          </w:divsChild>
        </w:div>
        <w:div w:id="1388067606">
          <w:marLeft w:val="0"/>
          <w:marRight w:val="0"/>
          <w:marTop w:val="240"/>
          <w:marBottom w:val="0"/>
          <w:divBdr>
            <w:top w:val="none" w:sz="0" w:space="0" w:color="auto"/>
            <w:left w:val="none" w:sz="0" w:space="0" w:color="auto"/>
            <w:bottom w:val="none" w:sz="0" w:space="0" w:color="auto"/>
            <w:right w:val="none" w:sz="0" w:space="0" w:color="auto"/>
          </w:divBdr>
          <w:divsChild>
            <w:div w:id="559249782">
              <w:marLeft w:val="0"/>
              <w:marRight w:val="0"/>
              <w:marTop w:val="0"/>
              <w:marBottom w:val="0"/>
              <w:divBdr>
                <w:top w:val="none" w:sz="0" w:space="0" w:color="auto"/>
                <w:left w:val="none" w:sz="0" w:space="0" w:color="auto"/>
                <w:bottom w:val="none" w:sz="0" w:space="0" w:color="auto"/>
                <w:right w:val="none" w:sz="0" w:space="0" w:color="auto"/>
              </w:divBdr>
            </w:div>
          </w:divsChild>
        </w:div>
        <w:div w:id="574821680">
          <w:marLeft w:val="0"/>
          <w:marRight w:val="0"/>
          <w:marTop w:val="240"/>
          <w:marBottom w:val="0"/>
          <w:divBdr>
            <w:top w:val="none" w:sz="0" w:space="0" w:color="auto"/>
            <w:left w:val="none" w:sz="0" w:space="0" w:color="auto"/>
            <w:bottom w:val="none" w:sz="0" w:space="0" w:color="auto"/>
            <w:right w:val="none" w:sz="0" w:space="0" w:color="auto"/>
          </w:divBdr>
          <w:divsChild>
            <w:div w:id="1289779446">
              <w:marLeft w:val="0"/>
              <w:marRight w:val="0"/>
              <w:marTop w:val="0"/>
              <w:marBottom w:val="0"/>
              <w:divBdr>
                <w:top w:val="none" w:sz="0" w:space="0" w:color="auto"/>
                <w:left w:val="none" w:sz="0" w:space="0" w:color="auto"/>
                <w:bottom w:val="none" w:sz="0" w:space="0" w:color="auto"/>
                <w:right w:val="none" w:sz="0" w:space="0" w:color="auto"/>
              </w:divBdr>
            </w:div>
          </w:divsChild>
        </w:div>
        <w:div w:id="3015138">
          <w:marLeft w:val="0"/>
          <w:marRight w:val="0"/>
          <w:marTop w:val="240"/>
          <w:marBottom w:val="0"/>
          <w:divBdr>
            <w:top w:val="none" w:sz="0" w:space="0" w:color="auto"/>
            <w:left w:val="none" w:sz="0" w:space="0" w:color="auto"/>
            <w:bottom w:val="none" w:sz="0" w:space="0" w:color="auto"/>
            <w:right w:val="none" w:sz="0" w:space="0" w:color="auto"/>
          </w:divBdr>
          <w:divsChild>
            <w:div w:id="1940213035">
              <w:marLeft w:val="0"/>
              <w:marRight w:val="0"/>
              <w:marTop w:val="0"/>
              <w:marBottom w:val="0"/>
              <w:divBdr>
                <w:top w:val="none" w:sz="0" w:space="0" w:color="auto"/>
                <w:left w:val="none" w:sz="0" w:space="0" w:color="auto"/>
                <w:bottom w:val="none" w:sz="0" w:space="0" w:color="auto"/>
                <w:right w:val="none" w:sz="0" w:space="0" w:color="auto"/>
              </w:divBdr>
            </w:div>
          </w:divsChild>
        </w:div>
        <w:div w:id="360084636">
          <w:marLeft w:val="0"/>
          <w:marRight w:val="0"/>
          <w:marTop w:val="240"/>
          <w:marBottom w:val="0"/>
          <w:divBdr>
            <w:top w:val="none" w:sz="0" w:space="0" w:color="auto"/>
            <w:left w:val="none" w:sz="0" w:space="0" w:color="auto"/>
            <w:bottom w:val="none" w:sz="0" w:space="0" w:color="auto"/>
            <w:right w:val="none" w:sz="0" w:space="0" w:color="auto"/>
          </w:divBdr>
          <w:divsChild>
            <w:div w:id="11344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8184">
      <w:bodyDiv w:val="1"/>
      <w:marLeft w:val="0"/>
      <w:marRight w:val="0"/>
      <w:marTop w:val="0"/>
      <w:marBottom w:val="0"/>
      <w:divBdr>
        <w:top w:val="none" w:sz="0" w:space="0" w:color="auto"/>
        <w:left w:val="none" w:sz="0" w:space="0" w:color="auto"/>
        <w:bottom w:val="none" w:sz="0" w:space="0" w:color="auto"/>
        <w:right w:val="none" w:sz="0" w:space="0" w:color="auto"/>
      </w:divBdr>
      <w:divsChild>
        <w:div w:id="1692804714">
          <w:marLeft w:val="0"/>
          <w:marRight w:val="0"/>
          <w:marTop w:val="0"/>
          <w:marBottom w:val="0"/>
          <w:divBdr>
            <w:top w:val="none" w:sz="0" w:space="0" w:color="auto"/>
            <w:left w:val="none" w:sz="0" w:space="0" w:color="auto"/>
            <w:bottom w:val="none" w:sz="0" w:space="0" w:color="auto"/>
            <w:right w:val="none" w:sz="0" w:space="0" w:color="auto"/>
          </w:divBdr>
          <w:divsChild>
            <w:div w:id="487018284">
              <w:marLeft w:val="0"/>
              <w:marRight w:val="0"/>
              <w:marTop w:val="240"/>
              <w:marBottom w:val="0"/>
              <w:divBdr>
                <w:top w:val="none" w:sz="0" w:space="0" w:color="auto"/>
                <w:left w:val="none" w:sz="0" w:space="0" w:color="auto"/>
                <w:bottom w:val="none" w:sz="0" w:space="0" w:color="auto"/>
                <w:right w:val="none" w:sz="0" w:space="0" w:color="auto"/>
              </w:divBdr>
              <w:divsChild>
                <w:div w:id="1578133689">
                  <w:marLeft w:val="0"/>
                  <w:marRight w:val="0"/>
                  <w:marTop w:val="0"/>
                  <w:marBottom w:val="0"/>
                  <w:divBdr>
                    <w:top w:val="none" w:sz="0" w:space="0" w:color="auto"/>
                    <w:left w:val="none" w:sz="0" w:space="0" w:color="auto"/>
                    <w:bottom w:val="none" w:sz="0" w:space="0" w:color="auto"/>
                    <w:right w:val="none" w:sz="0" w:space="0" w:color="auto"/>
                  </w:divBdr>
                  <w:divsChild>
                    <w:div w:id="19317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78094">
              <w:marLeft w:val="0"/>
              <w:marRight w:val="0"/>
              <w:marTop w:val="0"/>
              <w:marBottom w:val="0"/>
              <w:divBdr>
                <w:top w:val="none" w:sz="0" w:space="0" w:color="auto"/>
                <w:left w:val="none" w:sz="0" w:space="0" w:color="auto"/>
                <w:bottom w:val="none" w:sz="0" w:space="0" w:color="auto"/>
                <w:right w:val="none" w:sz="0" w:space="0" w:color="auto"/>
              </w:divBdr>
            </w:div>
            <w:div w:id="1588611060">
              <w:marLeft w:val="0"/>
              <w:marRight w:val="0"/>
              <w:marTop w:val="240"/>
              <w:marBottom w:val="0"/>
              <w:divBdr>
                <w:top w:val="none" w:sz="0" w:space="0" w:color="auto"/>
                <w:left w:val="none" w:sz="0" w:space="0" w:color="auto"/>
                <w:bottom w:val="none" w:sz="0" w:space="0" w:color="auto"/>
                <w:right w:val="none" w:sz="0" w:space="0" w:color="auto"/>
              </w:divBdr>
              <w:divsChild>
                <w:div w:id="493421113">
                  <w:marLeft w:val="0"/>
                  <w:marRight w:val="0"/>
                  <w:marTop w:val="0"/>
                  <w:marBottom w:val="0"/>
                  <w:divBdr>
                    <w:top w:val="none" w:sz="0" w:space="0" w:color="auto"/>
                    <w:left w:val="none" w:sz="0" w:space="0" w:color="auto"/>
                    <w:bottom w:val="none" w:sz="0" w:space="0" w:color="auto"/>
                    <w:right w:val="none" w:sz="0" w:space="0" w:color="auto"/>
                  </w:divBdr>
                  <w:divsChild>
                    <w:div w:id="19723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0523">
              <w:marLeft w:val="0"/>
              <w:marRight w:val="0"/>
              <w:marTop w:val="240"/>
              <w:marBottom w:val="0"/>
              <w:divBdr>
                <w:top w:val="none" w:sz="0" w:space="0" w:color="auto"/>
                <w:left w:val="none" w:sz="0" w:space="0" w:color="auto"/>
                <w:bottom w:val="none" w:sz="0" w:space="0" w:color="auto"/>
                <w:right w:val="none" w:sz="0" w:space="0" w:color="auto"/>
              </w:divBdr>
              <w:divsChild>
                <w:div w:id="687869022">
                  <w:marLeft w:val="0"/>
                  <w:marRight w:val="0"/>
                  <w:marTop w:val="0"/>
                  <w:marBottom w:val="0"/>
                  <w:divBdr>
                    <w:top w:val="none" w:sz="0" w:space="0" w:color="auto"/>
                    <w:left w:val="none" w:sz="0" w:space="0" w:color="auto"/>
                    <w:bottom w:val="none" w:sz="0" w:space="0" w:color="auto"/>
                    <w:right w:val="none" w:sz="0" w:space="0" w:color="auto"/>
                  </w:divBdr>
                  <w:divsChild>
                    <w:div w:id="19313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65745">
      <w:bodyDiv w:val="1"/>
      <w:marLeft w:val="0"/>
      <w:marRight w:val="0"/>
      <w:marTop w:val="0"/>
      <w:marBottom w:val="0"/>
      <w:divBdr>
        <w:top w:val="none" w:sz="0" w:space="0" w:color="auto"/>
        <w:left w:val="none" w:sz="0" w:space="0" w:color="auto"/>
        <w:bottom w:val="none" w:sz="0" w:space="0" w:color="auto"/>
        <w:right w:val="none" w:sz="0" w:space="0" w:color="auto"/>
      </w:divBdr>
      <w:divsChild>
        <w:div w:id="610236957">
          <w:marLeft w:val="0"/>
          <w:marRight w:val="0"/>
          <w:marTop w:val="0"/>
          <w:marBottom w:val="0"/>
          <w:divBdr>
            <w:top w:val="none" w:sz="0" w:space="0" w:color="auto"/>
            <w:left w:val="none" w:sz="0" w:space="0" w:color="auto"/>
            <w:bottom w:val="none" w:sz="0" w:space="0" w:color="auto"/>
            <w:right w:val="none" w:sz="0" w:space="0" w:color="auto"/>
          </w:divBdr>
          <w:divsChild>
            <w:div w:id="700859824">
              <w:marLeft w:val="0"/>
              <w:marRight w:val="0"/>
              <w:marTop w:val="240"/>
              <w:marBottom w:val="0"/>
              <w:divBdr>
                <w:top w:val="none" w:sz="0" w:space="0" w:color="auto"/>
                <w:left w:val="none" w:sz="0" w:space="0" w:color="auto"/>
                <w:bottom w:val="none" w:sz="0" w:space="0" w:color="auto"/>
                <w:right w:val="none" w:sz="0" w:space="0" w:color="auto"/>
              </w:divBdr>
              <w:divsChild>
                <w:div w:id="294874548">
                  <w:marLeft w:val="0"/>
                  <w:marRight w:val="0"/>
                  <w:marTop w:val="0"/>
                  <w:marBottom w:val="0"/>
                  <w:divBdr>
                    <w:top w:val="none" w:sz="0" w:space="0" w:color="auto"/>
                    <w:left w:val="none" w:sz="0" w:space="0" w:color="auto"/>
                    <w:bottom w:val="none" w:sz="0" w:space="0" w:color="auto"/>
                    <w:right w:val="none" w:sz="0" w:space="0" w:color="auto"/>
                  </w:divBdr>
                  <w:divsChild>
                    <w:div w:id="9829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6369">
              <w:marLeft w:val="0"/>
              <w:marRight w:val="0"/>
              <w:marTop w:val="240"/>
              <w:marBottom w:val="0"/>
              <w:divBdr>
                <w:top w:val="none" w:sz="0" w:space="0" w:color="auto"/>
                <w:left w:val="none" w:sz="0" w:space="0" w:color="auto"/>
                <w:bottom w:val="none" w:sz="0" w:space="0" w:color="auto"/>
                <w:right w:val="none" w:sz="0" w:space="0" w:color="auto"/>
              </w:divBdr>
              <w:divsChild>
                <w:div w:id="872036247">
                  <w:marLeft w:val="0"/>
                  <w:marRight w:val="0"/>
                  <w:marTop w:val="240"/>
                  <w:marBottom w:val="0"/>
                  <w:divBdr>
                    <w:top w:val="none" w:sz="0" w:space="0" w:color="auto"/>
                    <w:left w:val="none" w:sz="0" w:space="0" w:color="auto"/>
                    <w:bottom w:val="none" w:sz="0" w:space="0" w:color="auto"/>
                    <w:right w:val="none" w:sz="0" w:space="0" w:color="auto"/>
                  </w:divBdr>
                  <w:divsChild>
                    <w:div w:id="1512912794">
                      <w:marLeft w:val="0"/>
                      <w:marRight w:val="0"/>
                      <w:marTop w:val="0"/>
                      <w:marBottom w:val="0"/>
                      <w:divBdr>
                        <w:top w:val="none" w:sz="0" w:space="0" w:color="auto"/>
                        <w:left w:val="none" w:sz="0" w:space="0" w:color="auto"/>
                        <w:bottom w:val="none" w:sz="0" w:space="0" w:color="auto"/>
                        <w:right w:val="none" w:sz="0" w:space="0" w:color="auto"/>
                      </w:divBdr>
                      <w:divsChild>
                        <w:div w:id="669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25259">
              <w:marLeft w:val="0"/>
              <w:marRight w:val="0"/>
              <w:marTop w:val="240"/>
              <w:marBottom w:val="0"/>
              <w:divBdr>
                <w:top w:val="none" w:sz="0" w:space="0" w:color="auto"/>
                <w:left w:val="none" w:sz="0" w:space="0" w:color="auto"/>
                <w:bottom w:val="none" w:sz="0" w:space="0" w:color="auto"/>
                <w:right w:val="none" w:sz="0" w:space="0" w:color="auto"/>
              </w:divBdr>
              <w:divsChild>
                <w:div w:id="172885717">
                  <w:marLeft w:val="0"/>
                  <w:marRight w:val="0"/>
                  <w:marTop w:val="240"/>
                  <w:marBottom w:val="0"/>
                  <w:divBdr>
                    <w:top w:val="none" w:sz="0" w:space="0" w:color="auto"/>
                    <w:left w:val="none" w:sz="0" w:space="0" w:color="auto"/>
                    <w:bottom w:val="none" w:sz="0" w:space="0" w:color="auto"/>
                    <w:right w:val="none" w:sz="0" w:space="0" w:color="auto"/>
                  </w:divBdr>
                  <w:divsChild>
                    <w:div w:id="468982356">
                      <w:marLeft w:val="0"/>
                      <w:marRight w:val="0"/>
                      <w:marTop w:val="0"/>
                      <w:marBottom w:val="0"/>
                      <w:divBdr>
                        <w:top w:val="none" w:sz="0" w:space="0" w:color="auto"/>
                        <w:left w:val="none" w:sz="0" w:space="0" w:color="auto"/>
                        <w:bottom w:val="none" w:sz="0" w:space="0" w:color="auto"/>
                        <w:right w:val="none" w:sz="0" w:space="0" w:color="auto"/>
                      </w:divBdr>
                      <w:divsChild>
                        <w:div w:id="865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842182">
              <w:marLeft w:val="0"/>
              <w:marRight w:val="0"/>
              <w:marTop w:val="240"/>
              <w:marBottom w:val="0"/>
              <w:divBdr>
                <w:top w:val="none" w:sz="0" w:space="0" w:color="auto"/>
                <w:left w:val="none" w:sz="0" w:space="0" w:color="auto"/>
                <w:bottom w:val="none" w:sz="0" w:space="0" w:color="auto"/>
                <w:right w:val="none" w:sz="0" w:space="0" w:color="auto"/>
              </w:divBdr>
              <w:divsChild>
                <w:div w:id="779447184">
                  <w:marLeft w:val="0"/>
                  <w:marRight w:val="0"/>
                  <w:marTop w:val="240"/>
                  <w:marBottom w:val="0"/>
                  <w:divBdr>
                    <w:top w:val="none" w:sz="0" w:space="0" w:color="auto"/>
                    <w:left w:val="none" w:sz="0" w:space="0" w:color="auto"/>
                    <w:bottom w:val="none" w:sz="0" w:space="0" w:color="auto"/>
                    <w:right w:val="none" w:sz="0" w:space="0" w:color="auto"/>
                  </w:divBdr>
                  <w:divsChild>
                    <w:div w:id="112748883">
                      <w:marLeft w:val="0"/>
                      <w:marRight w:val="0"/>
                      <w:marTop w:val="0"/>
                      <w:marBottom w:val="0"/>
                      <w:divBdr>
                        <w:top w:val="none" w:sz="0" w:space="0" w:color="auto"/>
                        <w:left w:val="none" w:sz="0" w:space="0" w:color="auto"/>
                        <w:bottom w:val="none" w:sz="0" w:space="0" w:color="auto"/>
                        <w:right w:val="none" w:sz="0" w:space="0" w:color="auto"/>
                      </w:divBdr>
                      <w:divsChild>
                        <w:div w:id="1880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94951">
              <w:marLeft w:val="0"/>
              <w:marRight w:val="0"/>
              <w:marTop w:val="240"/>
              <w:marBottom w:val="0"/>
              <w:divBdr>
                <w:top w:val="none" w:sz="0" w:space="0" w:color="auto"/>
                <w:left w:val="none" w:sz="0" w:space="0" w:color="auto"/>
                <w:bottom w:val="none" w:sz="0" w:space="0" w:color="auto"/>
                <w:right w:val="none" w:sz="0" w:space="0" w:color="auto"/>
              </w:divBdr>
              <w:divsChild>
                <w:div w:id="558058552">
                  <w:marLeft w:val="0"/>
                  <w:marRight w:val="0"/>
                  <w:marTop w:val="240"/>
                  <w:marBottom w:val="0"/>
                  <w:divBdr>
                    <w:top w:val="none" w:sz="0" w:space="0" w:color="auto"/>
                    <w:left w:val="none" w:sz="0" w:space="0" w:color="auto"/>
                    <w:bottom w:val="none" w:sz="0" w:space="0" w:color="auto"/>
                    <w:right w:val="none" w:sz="0" w:space="0" w:color="auto"/>
                  </w:divBdr>
                  <w:divsChild>
                    <w:div w:id="1669479245">
                      <w:marLeft w:val="0"/>
                      <w:marRight w:val="0"/>
                      <w:marTop w:val="0"/>
                      <w:marBottom w:val="0"/>
                      <w:divBdr>
                        <w:top w:val="none" w:sz="0" w:space="0" w:color="auto"/>
                        <w:left w:val="none" w:sz="0" w:space="0" w:color="auto"/>
                        <w:bottom w:val="none" w:sz="0" w:space="0" w:color="auto"/>
                        <w:right w:val="none" w:sz="0" w:space="0" w:color="auto"/>
                      </w:divBdr>
                      <w:divsChild>
                        <w:div w:id="20117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8178">
      <w:bodyDiv w:val="1"/>
      <w:marLeft w:val="0"/>
      <w:marRight w:val="0"/>
      <w:marTop w:val="0"/>
      <w:marBottom w:val="0"/>
      <w:divBdr>
        <w:top w:val="none" w:sz="0" w:space="0" w:color="auto"/>
        <w:left w:val="none" w:sz="0" w:space="0" w:color="auto"/>
        <w:bottom w:val="none" w:sz="0" w:space="0" w:color="auto"/>
        <w:right w:val="none" w:sz="0" w:space="0" w:color="auto"/>
      </w:divBdr>
      <w:divsChild>
        <w:div w:id="2105106945">
          <w:marLeft w:val="0"/>
          <w:marRight w:val="0"/>
          <w:marTop w:val="0"/>
          <w:marBottom w:val="0"/>
          <w:divBdr>
            <w:top w:val="none" w:sz="0" w:space="0" w:color="auto"/>
            <w:left w:val="none" w:sz="0" w:space="0" w:color="auto"/>
            <w:bottom w:val="none" w:sz="0" w:space="0" w:color="auto"/>
            <w:right w:val="none" w:sz="0" w:space="0" w:color="auto"/>
          </w:divBdr>
          <w:divsChild>
            <w:div w:id="150138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567">
      <w:bodyDiv w:val="1"/>
      <w:marLeft w:val="0"/>
      <w:marRight w:val="0"/>
      <w:marTop w:val="0"/>
      <w:marBottom w:val="0"/>
      <w:divBdr>
        <w:top w:val="none" w:sz="0" w:space="0" w:color="auto"/>
        <w:left w:val="none" w:sz="0" w:space="0" w:color="auto"/>
        <w:bottom w:val="none" w:sz="0" w:space="0" w:color="auto"/>
        <w:right w:val="none" w:sz="0" w:space="0" w:color="auto"/>
      </w:divBdr>
      <w:divsChild>
        <w:div w:id="1702317774">
          <w:marLeft w:val="0"/>
          <w:marRight w:val="0"/>
          <w:marTop w:val="0"/>
          <w:marBottom w:val="0"/>
          <w:divBdr>
            <w:top w:val="none" w:sz="0" w:space="0" w:color="auto"/>
            <w:left w:val="none" w:sz="0" w:space="0" w:color="auto"/>
            <w:bottom w:val="none" w:sz="0" w:space="0" w:color="auto"/>
            <w:right w:val="none" w:sz="0" w:space="0" w:color="auto"/>
          </w:divBdr>
          <w:divsChild>
            <w:div w:id="1593779183">
              <w:marLeft w:val="0"/>
              <w:marRight w:val="0"/>
              <w:marTop w:val="240"/>
              <w:marBottom w:val="0"/>
              <w:divBdr>
                <w:top w:val="none" w:sz="0" w:space="0" w:color="auto"/>
                <w:left w:val="none" w:sz="0" w:space="0" w:color="auto"/>
                <w:bottom w:val="none" w:sz="0" w:space="0" w:color="auto"/>
                <w:right w:val="none" w:sz="0" w:space="0" w:color="auto"/>
              </w:divBdr>
              <w:divsChild>
                <w:div w:id="832909745">
                  <w:marLeft w:val="0"/>
                  <w:marRight w:val="0"/>
                  <w:marTop w:val="0"/>
                  <w:marBottom w:val="0"/>
                  <w:divBdr>
                    <w:top w:val="none" w:sz="0" w:space="0" w:color="auto"/>
                    <w:left w:val="none" w:sz="0" w:space="0" w:color="auto"/>
                    <w:bottom w:val="none" w:sz="0" w:space="0" w:color="auto"/>
                    <w:right w:val="none" w:sz="0" w:space="0" w:color="auto"/>
                  </w:divBdr>
                  <w:divsChild>
                    <w:div w:id="18536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4179">
              <w:marLeft w:val="0"/>
              <w:marRight w:val="0"/>
              <w:marTop w:val="0"/>
              <w:marBottom w:val="0"/>
              <w:divBdr>
                <w:top w:val="none" w:sz="0" w:space="0" w:color="auto"/>
                <w:left w:val="none" w:sz="0" w:space="0" w:color="auto"/>
                <w:bottom w:val="none" w:sz="0" w:space="0" w:color="auto"/>
                <w:right w:val="none" w:sz="0" w:space="0" w:color="auto"/>
              </w:divBdr>
            </w:div>
            <w:div w:id="1773554669">
              <w:marLeft w:val="0"/>
              <w:marRight w:val="0"/>
              <w:marTop w:val="240"/>
              <w:marBottom w:val="0"/>
              <w:divBdr>
                <w:top w:val="none" w:sz="0" w:space="0" w:color="auto"/>
                <w:left w:val="none" w:sz="0" w:space="0" w:color="auto"/>
                <w:bottom w:val="none" w:sz="0" w:space="0" w:color="auto"/>
                <w:right w:val="none" w:sz="0" w:space="0" w:color="auto"/>
              </w:divBdr>
              <w:divsChild>
                <w:div w:id="1271934652">
                  <w:marLeft w:val="0"/>
                  <w:marRight w:val="0"/>
                  <w:marTop w:val="0"/>
                  <w:marBottom w:val="0"/>
                  <w:divBdr>
                    <w:top w:val="none" w:sz="0" w:space="0" w:color="auto"/>
                    <w:left w:val="none" w:sz="0" w:space="0" w:color="auto"/>
                    <w:bottom w:val="none" w:sz="0" w:space="0" w:color="auto"/>
                    <w:right w:val="none" w:sz="0" w:space="0" w:color="auto"/>
                  </w:divBdr>
                  <w:divsChild>
                    <w:div w:id="7522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1276">
              <w:marLeft w:val="0"/>
              <w:marRight w:val="0"/>
              <w:marTop w:val="240"/>
              <w:marBottom w:val="0"/>
              <w:divBdr>
                <w:top w:val="none" w:sz="0" w:space="0" w:color="auto"/>
                <w:left w:val="none" w:sz="0" w:space="0" w:color="auto"/>
                <w:bottom w:val="none" w:sz="0" w:space="0" w:color="auto"/>
                <w:right w:val="none" w:sz="0" w:space="0" w:color="auto"/>
              </w:divBdr>
              <w:divsChild>
                <w:div w:id="281498719">
                  <w:marLeft w:val="0"/>
                  <w:marRight w:val="0"/>
                  <w:marTop w:val="0"/>
                  <w:marBottom w:val="0"/>
                  <w:divBdr>
                    <w:top w:val="none" w:sz="0" w:space="0" w:color="auto"/>
                    <w:left w:val="none" w:sz="0" w:space="0" w:color="auto"/>
                    <w:bottom w:val="none" w:sz="0" w:space="0" w:color="auto"/>
                    <w:right w:val="none" w:sz="0" w:space="0" w:color="auto"/>
                  </w:divBdr>
                  <w:divsChild>
                    <w:div w:id="6509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28855">
      <w:bodyDiv w:val="1"/>
      <w:marLeft w:val="0"/>
      <w:marRight w:val="0"/>
      <w:marTop w:val="0"/>
      <w:marBottom w:val="0"/>
      <w:divBdr>
        <w:top w:val="none" w:sz="0" w:space="0" w:color="auto"/>
        <w:left w:val="none" w:sz="0" w:space="0" w:color="auto"/>
        <w:bottom w:val="none" w:sz="0" w:space="0" w:color="auto"/>
        <w:right w:val="none" w:sz="0" w:space="0" w:color="auto"/>
      </w:divBdr>
      <w:divsChild>
        <w:div w:id="1709529900">
          <w:marLeft w:val="0"/>
          <w:marRight w:val="0"/>
          <w:marTop w:val="240"/>
          <w:marBottom w:val="0"/>
          <w:divBdr>
            <w:top w:val="none" w:sz="0" w:space="0" w:color="auto"/>
            <w:left w:val="none" w:sz="0" w:space="0" w:color="auto"/>
            <w:bottom w:val="none" w:sz="0" w:space="0" w:color="auto"/>
            <w:right w:val="none" w:sz="0" w:space="0" w:color="auto"/>
          </w:divBdr>
          <w:divsChild>
            <w:div w:id="1018238356">
              <w:marLeft w:val="0"/>
              <w:marRight w:val="0"/>
              <w:marTop w:val="0"/>
              <w:marBottom w:val="0"/>
              <w:divBdr>
                <w:top w:val="none" w:sz="0" w:space="0" w:color="auto"/>
                <w:left w:val="none" w:sz="0" w:space="0" w:color="auto"/>
                <w:bottom w:val="none" w:sz="0" w:space="0" w:color="auto"/>
                <w:right w:val="none" w:sz="0" w:space="0" w:color="auto"/>
              </w:divBdr>
              <w:divsChild>
                <w:div w:id="2115250998">
                  <w:marLeft w:val="0"/>
                  <w:marRight w:val="0"/>
                  <w:marTop w:val="0"/>
                  <w:marBottom w:val="0"/>
                  <w:divBdr>
                    <w:top w:val="none" w:sz="0" w:space="0" w:color="auto"/>
                    <w:left w:val="none" w:sz="0" w:space="12" w:color="auto"/>
                    <w:bottom w:val="none" w:sz="0" w:space="0" w:color="auto"/>
                    <w:right w:val="none" w:sz="0" w:space="0" w:color="auto"/>
                  </w:divBdr>
                </w:div>
              </w:divsChild>
            </w:div>
          </w:divsChild>
        </w:div>
        <w:div w:id="1294559671">
          <w:marLeft w:val="0"/>
          <w:marRight w:val="0"/>
          <w:marTop w:val="240"/>
          <w:marBottom w:val="0"/>
          <w:divBdr>
            <w:top w:val="none" w:sz="0" w:space="0" w:color="auto"/>
            <w:left w:val="none" w:sz="0" w:space="0" w:color="auto"/>
            <w:bottom w:val="none" w:sz="0" w:space="0" w:color="auto"/>
            <w:right w:val="none" w:sz="0" w:space="0" w:color="auto"/>
          </w:divBdr>
          <w:divsChild>
            <w:div w:id="905602851">
              <w:marLeft w:val="0"/>
              <w:marRight w:val="0"/>
              <w:marTop w:val="240"/>
              <w:marBottom w:val="0"/>
              <w:divBdr>
                <w:top w:val="none" w:sz="0" w:space="0" w:color="auto"/>
                <w:left w:val="none" w:sz="0" w:space="0" w:color="auto"/>
                <w:bottom w:val="none" w:sz="0" w:space="0" w:color="auto"/>
                <w:right w:val="none" w:sz="0" w:space="0" w:color="auto"/>
              </w:divBdr>
              <w:divsChild>
                <w:div w:id="1100949645">
                  <w:marLeft w:val="0"/>
                  <w:marRight w:val="0"/>
                  <w:marTop w:val="0"/>
                  <w:marBottom w:val="0"/>
                  <w:divBdr>
                    <w:top w:val="none" w:sz="0" w:space="0" w:color="auto"/>
                    <w:left w:val="none" w:sz="0" w:space="0" w:color="auto"/>
                    <w:bottom w:val="none" w:sz="0" w:space="0" w:color="auto"/>
                    <w:right w:val="none" w:sz="0" w:space="0" w:color="auto"/>
                  </w:divBdr>
                  <w:divsChild>
                    <w:div w:id="1092354363">
                      <w:marLeft w:val="0"/>
                      <w:marRight w:val="0"/>
                      <w:marTop w:val="0"/>
                      <w:marBottom w:val="0"/>
                      <w:divBdr>
                        <w:top w:val="none" w:sz="0" w:space="0" w:color="auto"/>
                        <w:left w:val="none" w:sz="0" w:space="24" w:color="auto"/>
                        <w:bottom w:val="none" w:sz="0" w:space="0" w:color="auto"/>
                        <w:right w:val="none" w:sz="0" w:space="0" w:color="auto"/>
                      </w:divBdr>
                    </w:div>
                  </w:divsChild>
                </w:div>
              </w:divsChild>
            </w:div>
          </w:divsChild>
        </w:div>
        <w:div w:id="1908567427">
          <w:marLeft w:val="0"/>
          <w:marRight w:val="0"/>
          <w:marTop w:val="240"/>
          <w:marBottom w:val="0"/>
          <w:divBdr>
            <w:top w:val="none" w:sz="0" w:space="0" w:color="auto"/>
            <w:left w:val="none" w:sz="0" w:space="0" w:color="auto"/>
            <w:bottom w:val="none" w:sz="0" w:space="0" w:color="auto"/>
            <w:right w:val="none" w:sz="0" w:space="0" w:color="auto"/>
          </w:divBdr>
          <w:divsChild>
            <w:div w:id="1107967887">
              <w:marLeft w:val="0"/>
              <w:marRight w:val="0"/>
              <w:marTop w:val="240"/>
              <w:marBottom w:val="0"/>
              <w:divBdr>
                <w:top w:val="none" w:sz="0" w:space="0" w:color="auto"/>
                <w:left w:val="none" w:sz="0" w:space="0" w:color="auto"/>
                <w:bottom w:val="none" w:sz="0" w:space="0" w:color="auto"/>
                <w:right w:val="none" w:sz="0" w:space="0" w:color="auto"/>
              </w:divBdr>
              <w:divsChild>
                <w:div w:id="1279414646">
                  <w:marLeft w:val="0"/>
                  <w:marRight w:val="0"/>
                  <w:marTop w:val="0"/>
                  <w:marBottom w:val="0"/>
                  <w:divBdr>
                    <w:top w:val="none" w:sz="0" w:space="0" w:color="auto"/>
                    <w:left w:val="none" w:sz="0" w:space="0" w:color="auto"/>
                    <w:bottom w:val="none" w:sz="0" w:space="0" w:color="auto"/>
                    <w:right w:val="none" w:sz="0" w:space="0" w:color="auto"/>
                  </w:divBdr>
                  <w:divsChild>
                    <w:div w:id="991448862">
                      <w:marLeft w:val="0"/>
                      <w:marRight w:val="0"/>
                      <w:marTop w:val="0"/>
                      <w:marBottom w:val="0"/>
                      <w:divBdr>
                        <w:top w:val="none" w:sz="0" w:space="0" w:color="auto"/>
                        <w:left w:val="none" w:sz="0" w:space="24" w:color="auto"/>
                        <w:bottom w:val="none" w:sz="0" w:space="0" w:color="auto"/>
                        <w:right w:val="none" w:sz="0" w:space="0" w:color="auto"/>
                      </w:divBdr>
                    </w:div>
                  </w:divsChild>
                </w:div>
              </w:divsChild>
            </w:div>
          </w:divsChild>
        </w:div>
      </w:divsChild>
    </w:div>
    <w:div w:id="1653604389">
      <w:bodyDiv w:val="1"/>
      <w:marLeft w:val="0"/>
      <w:marRight w:val="0"/>
      <w:marTop w:val="0"/>
      <w:marBottom w:val="0"/>
      <w:divBdr>
        <w:top w:val="none" w:sz="0" w:space="0" w:color="auto"/>
        <w:left w:val="none" w:sz="0" w:space="0" w:color="auto"/>
        <w:bottom w:val="none" w:sz="0" w:space="0" w:color="auto"/>
        <w:right w:val="none" w:sz="0" w:space="0" w:color="auto"/>
      </w:divBdr>
      <w:divsChild>
        <w:div w:id="332875196">
          <w:marLeft w:val="0"/>
          <w:marRight w:val="0"/>
          <w:marTop w:val="0"/>
          <w:marBottom w:val="0"/>
          <w:divBdr>
            <w:top w:val="none" w:sz="0" w:space="0" w:color="auto"/>
            <w:left w:val="none" w:sz="0" w:space="0" w:color="auto"/>
            <w:bottom w:val="none" w:sz="0" w:space="0" w:color="auto"/>
            <w:right w:val="none" w:sz="0" w:space="0" w:color="auto"/>
          </w:divBdr>
          <w:divsChild>
            <w:div w:id="1024209818">
              <w:marLeft w:val="0"/>
              <w:marRight w:val="0"/>
              <w:marTop w:val="240"/>
              <w:marBottom w:val="0"/>
              <w:divBdr>
                <w:top w:val="none" w:sz="0" w:space="0" w:color="auto"/>
                <w:left w:val="none" w:sz="0" w:space="0" w:color="auto"/>
                <w:bottom w:val="none" w:sz="0" w:space="0" w:color="auto"/>
                <w:right w:val="none" w:sz="0" w:space="0" w:color="auto"/>
              </w:divBdr>
              <w:divsChild>
                <w:div w:id="434372662">
                  <w:marLeft w:val="0"/>
                  <w:marRight w:val="0"/>
                  <w:marTop w:val="240"/>
                  <w:marBottom w:val="0"/>
                  <w:divBdr>
                    <w:top w:val="none" w:sz="0" w:space="0" w:color="auto"/>
                    <w:left w:val="none" w:sz="0" w:space="0" w:color="auto"/>
                    <w:bottom w:val="none" w:sz="0" w:space="0" w:color="auto"/>
                    <w:right w:val="none" w:sz="0" w:space="0" w:color="auto"/>
                  </w:divBdr>
                  <w:divsChild>
                    <w:div w:id="1261639796">
                      <w:marLeft w:val="0"/>
                      <w:marRight w:val="0"/>
                      <w:marTop w:val="0"/>
                      <w:marBottom w:val="0"/>
                      <w:divBdr>
                        <w:top w:val="none" w:sz="0" w:space="0" w:color="auto"/>
                        <w:left w:val="none" w:sz="0" w:space="0" w:color="auto"/>
                        <w:bottom w:val="none" w:sz="0" w:space="0" w:color="auto"/>
                        <w:right w:val="none" w:sz="0" w:space="0" w:color="auto"/>
                      </w:divBdr>
                      <w:divsChild>
                        <w:div w:id="21263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3430">
                  <w:marLeft w:val="0"/>
                  <w:marRight w:val="0"/>
                  <w:marTop w:val="240"/>
                  <w:marBottom w:val="0"/>
                  <w:divBdr>
                    <w:top w:val="none" w:sz="0" w:space="0" w:color="auto"/>
                    <w:left w:val="none" w:sz="0" w:space="0" w:color="auto"/>
                    <w:bottom w:val="none" w:sz="0" w:space="0" w:color="auto"/>
                    <w:right w:val="none" w:sz="0" w:space="0" w:color="auto"/>
                  </w:divBdr>
                  <w:divsChild>
                    <w:div w:id="788282563">
                      <w:marLeft w:val="0"/>
                      <w:marRight w:val="0"/>
                      <w:marTop w:val="0"/>
                      <w:marBottom w:val="0"/>
                      <w:divBdr>
                        <w:top w:val="none" w:sz="0" w:space="0" w:color="auto"/>
                        <w:left w:val="none" w:sz="0" w:space="0" w:color="auto"/>
                        <w:bottom w:val="none" w:sz="0" w:space="0" w:color="auto"/>
                        <w:right w:val="none" w:sz="0" w:space="0" w:color="auto"/>
                      </w:divBdr>
                      <w:divsChild>
                        <w:div w:id="3124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7795">
                  <w:marLeft w:val="0"/>
                  <w:marRight w:val="0"/>
                  <w:marTop w:val="0"/>
                  <w:marBottom w:val="0"/>
                  <w:divBdr>
                    <w:top w:val="none" w:sz="0" w:space="0" w:color="auto"/>
                    <w:left w:val="none" w:sz="0" w:space="0" w:color="auto"/>
                    <w:bottom w:val="none" w:sz="0" w:space="0" w:color="auto"/>
                    <w:right w:val="none" w:sz="0" w:space="0" w:color="auto"/>
                  </w:divBdr>
                  <w:divsChild>
                    <w:div w:id="1547057774">
                      <w:marLeft w:val="0"/>
                      <w:marRight w:val="0"/>
                      <w:marTop w:val="0"/>
                      <w:marBottom w:val="0"/>
                      <w:divBdr>
                        <w:top w:val="none" w:sz="0" w:space="0" w:color="auto"/>
                        <w:left w:val="none" w:sz="0" w:space="0" w:color="auto"/>
                        <w:bottom w:val="none" w:sz="0" w:space="0" w:color="auto"/>
                        <w:right w:val="none" w:sz="0" w:space="0" w:color="auto"/>
                      </w:divBdr>
                    </w:div>
                  </w:divsChild>
                </w:div>
                <w:div w:id="1363700450">
                  <w:marLeft w:val="0"/>
                  <w:marRight w:val="0"/>
                  <w:marTop w:val="0"/>
                  <w:marBottom w:val="0"/>
                  <w:divBdr>
                    <w:top w:val="none" w:sz="0" w:space="0" w:color="auto"/>
                    <w:left w:val="none" w:sz="0" w:space="0" w:color="auto"/>
                    <w:bottom w:val="none" w:sz="0" w:space="0" w:color="auto"/>
                    <w:right w:val="none" w:sz="0" w:space="0" w:color="auto"/>
                  </w:divBdr>
                  <w:divsChild>
                    <w:div w:id="5336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20315">
              <w:marLeft w:val="0"/>
              <w:marRight w:val="0"/>
              <w:marTop w:val="0"/>
              <w:marBottom w:val="0"/>
              <w:divBdr>
                <w:top w:val="none" w:sz="0" w:space="0" w:color="auto"/>
                <w:left w:val="none" w:sz="0" w:space="0" w:color="auto"/>
                <w:bottom w:val="none" w:sz="0" w:space="0" w:color="auto"/>
                <w:right w:val="none" w:sz="0" w:space="0" w:color="auto"/>
              </w:divBdr>
            </w:div>
            <w:div w:id="1824354291">
              <w:marLeft w:val="0"/>
              <w:marRight w:val="0"/>
              <w:marTop w:val="240"/>
              <w:marBottom w:val="0"/>
              <w:divBdr>
                <w:top w:val="none" w:sz="0" w:space="0" w:color="auto"/>
                <w:left w:val="none" w:sz="0" w:space="0" w:color="auto"/>
                <w:bottom w:val="none" w:sz="0" w:space="0" w:color="auto"/>
                <w:right w:val="none" w:sz="0" w:space="0" w:color="auto"/>
              </w:divBdr>
              <w:divsChild>
                <w:div w:id="2024432233">
                  <w:marLeft w:val="0"/>
                  <w:marRight w:val="0"/>
                  <w:marTop w:val="0"/>
                  <w:marBottom w:val="0"/>
                  <w:divBdr>
                    <w:top w:val="none" w:sz="0" w:space="0" w:color="auto"/>
                    <w:left w:val="none" w:sz="0" w:space="0" w:color="auto"/>
                    <w:bottom w:val="none" w:sz="0" w:space="0" w:color="auto"/>
                    <w:right w:val="none" w:sz="0" w:space="0" w:color="auto"/>
                  </w:divBdr>
                  <w:divsChild>
                    <w:div w:id="10213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2330">
      <w:bodyDiv w:val="1"/>
      <w:marLeft w:val="0"/>
      <w:marRight w:val="0"/>
      <w:marTop w:val="0"/>
      <w:marBottom w:val="0"/>
      <w:divBdr>
        <w:top w:val="none" w:sz="0" w:space="0" w:color="auto"/>
        <w:left w:val="none" w:sz="0" w:space="0" w:color="auto"/>
        <w:bottom w:val="none" w:sz="0" w:space="0" w:color="auto"/>
        <w:right w:val="none" w:sz="0" w:space="0" w:color="auto"/>
      </w:divBdr>
      <w:divsChild>
        <w:div w:id="178586814">
          <w:marLeft w:val="0"/>
          <w:marRight w:val="0"/>
          <w:marTop w:val="0"/>
          <w:marBottom w:val="0"/>
          <w:divBdr>
            <w:top w:val="none" w:sz="0" w:space="0" w:color="auto"/>
            <w:left w:val="none" w:sz="0" w:space="0" w:color="auto"/>
            <w:bottom w:val="none" w:sz="0" w:space="0" w:color="auto"/>
            <w:right w:val="none" w:sz="0" w:space="0" w:color="auto"/>
          </w:divBdr>
          <w:divsChild>
            <w:div w:id="650790874">
              <w:marLeft w:val="0"/>
              <w:marRight w:val="0"/>
              <w:marTop w:val="0"/>
              <w:marBottom w:val="0"/>
              <w:divBdr>
                <w:top w:val="none" w:sz="0" w:space="0" w:color="auto"/>
                <w:left w:val="none" w:sz="0" w:space="0" w:color="auto"/>
                <w:bottom w:val="none" w:sz="0" w:space="0" w:color="auto"/>
                <w:right w:val="none" w:sz="0" w:space="0" w:color="auto"/>
              </w:divBdr>
              <w:divsChild>
                <w:div w:id="7113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484">
          <w:marLeft w:val="0"/>
          <w:marRight w:val="0"/>
          <w:marTop w:val="0"/>
          <w:marBottom w:val="0"/>
          <w:divBdr>
            <w:top w:val="none" w:sz="0" w:space="0" w:color="auto"/>
            <w:left w:val="none" w:sz="0" w:space="0" w:color="auto"/>
            <w:bottom w:val="none" w:sz="0" w:space="0" w:color="auto"/>
            <w:right w:val="none" w:sz="0" w:space="0" w:color="auto"/>
          </w:divBdr>
          <w:divsChild>
            <w:div w:id="37630293">
              <w:marLeft w:val="0"/>
              <w:marRight w:val="0"/>
              <w:marTop w:val="0"/>
              <w:marBottom w:val="0"/>
              <w:divBdr>
                <w:top w:val="none" w:sz="0" w:space="0" w:color="auto"/>
                <w:left w:val="none" w:sz="0" w:space="0" w:color="auto"/>
                <w:bottom w:val="none" w:sz="0" w:space="0" w:color="auto"/>
                <w:right w:val="none" w:sz="0" w:space="0" w:color="auto"/>
              </w:divBdr>
              <w:divsChild>
                <w:div w:id="52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7839">
          <w:marLeft w:val="0"/>
          <w:marRight w:val="0"/>
          <w:marTop w:val="0"/>
          <w:marBottom w:val="0"/>
          <w:divBdr>
            <w:top w:val="none" w:sz="0" w:space="0" w:color="auto"/>
            <w:left w:val="none" w:sz="0" w:space="0" w:color="auto"/>
            <w:bottom w:val="none" w:sz="0" w:space="0" w:color="auto"/>
            <w:right w:val="none" w:sz="0" w:space="0" w:color="auto"/>
          </w:divBdr>
          <w:divsChild>
            <w:div w:id="530803416">
              <w:marLeft w:val="0"/>
              <w:marRight w:val="0"/>
              <w:marTop w:val="0"/>
              <w:marBottom w:val="0"/>
              <w:divBdr>
                <w:top w:val="none" w:sz="0" w:space="0" w:color="auto"/>
                <w:left w:val="none" w:sz="0" w:space="0" w:color="auto"/>
                <w:bottom w:val="none" w:sz="0" w:space="0" w:color="auto"/>
                <w:right w:val="none" w:sz="0" w:space="0" w:color="auto"/>
              </w:divBdr>
              <w:divsChild>
                <w:div w:id="17345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1199">
      <w:bodyDiv w:val="1"/>
      <w:marLeft w:val="0"/>
      <w:marRight w:val="0"/>
      <w:marTop w:val="0"/>
      <w:marBottom w:val="0"/>
      <w:divBdr>
        <w:top w:val="none" w:sz="0" w:space="0" w:color="auto"/>
        <w:left w:val="none" w:sz="0" w:space="0" w:color="auto"/>
        <w:bottom w:val="none" w:sz="0" w:space="0" w:color="auto"/>
        <w:right w:val="none" w:sz="0" w:space="0" w:color="auto"/>
      </w:divBdr>
      <w:divsChild>
        <w:div w:id="1819034520">
          <w:marLeft w:val="0"/>
          <w:marRight w:val="0"/>
          <w:marTop w:val="0"/>
          <w:marBottom w:val="0"/>
          <w:divBdr>
            <w:top w:val="none" w:sz="0" w:space="0" w:color="auto"/>
            <w:left w:val="none" w:sz="0" w:space="0" w:color="auto"/>
            <w:bottom w:val="none" w:sz="0" w:space="0" w:color="auto"/>
            <w:right w:val="none" w:sz="0" w:space="0" w:color="auto"/>
          </w:divBdr>
        </w:div>
        <w:div w:id="1992783054">
          <w:marLeft w:val="0"/>
          <w:marRight w:val="0"/>
          <w:marTop w:val="240"/>
          <w:marBottom w:val="0"/>
          <w:divBdr>
            <w:top w:val="none" w:sz="0" w:space="0" w:color="auto"/>
            <w:left w:val="none" w:sz="0" w:space="0" w:color="auto"/>
            <w:bottom w:val="none" w:sz="0" w:space="0" w:color="auto"/>
            <w:right w:val="none" w:sz="0" w:space="0" w:color="auto"/>
          </w:divBdr>
          <w:divsChild>
            <w:div w:id="680350572">
              <w:marLeft w:val="0"/>
              <w:marRight w:val="0"/>
              <w:marTop w:val="0"/>
              <w:marBottom w:val="0"/>
              <w:divBdr>
                <w:top w:val="none" w:sz="0" w:space="0" w:color="auto"/>
                <w:left w:val="none" w:sz="0" w:space="0" w:color="auto"/>
                <w:bottom w:val="none" w:sz="0" w:space="0" w:color="auto"/>
                <w:right w:val="none" w:sz="0" w:space="0" w:color="auto"/>
              </w:divBdr>
              <w:divsChild>
                <w:div w:id="8135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9335">
          <w:marLeft w:val="0"/>
          <w:marRight w:val="0"/>
          <w:marTop w:val="240"/>
          <w:marBottom w:val="0"/>
          <w:divBdr>
            <w:top w:val="none" w:sz="0" w:space="0" w:color="auto"/>
            <w:left w:val="none" w:sz="0" w:space="0" w:color="auto"/>
            <w:bottom w:val="none" w:sz="0" w:space="0" w:color="auto"/>
            <w:right w:val="none" w:sz="0" w:space="0" w:color="auto"/>
          </w:divBdr>
          <w:divsChild>
            <w:div w:id="986202127">
              <w:marLeft w:val="0"/>
              <w:marRight w:val="0"/>
              <w:marTop w:val="0"/>
              <w:marBottom w:val="0"/>
              <w:divBdr>
                <w:top w:val="none" w:sz="0" w:space="0" w:color="auto"/>
                <w:left w:val="none" w:sz="0" w:space="0" w:color="auto"/>
                <w:bottom w:val="none" w:sz="0" w:space="0" w:color="auto"/>
                <w:right w:val="none" w:sz="0" w:space="0" w:color="auto"/>
              </w:divBdr>
              <w:divsChild>
                <w:div w:id="661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95545">
          <w:marLeft w:val="0"/>
          <w:marRight w:val="0"/>
          <w:marTop w:val="240"/>
          <w:marBottom w:val="0"/>
          <w:divBdr>
            <w:top w:val="none" w:sz="0" w:space="0" w:color="auto"/>
            <w:left w:val="none" w:sz="0" w:space="0" w:color="auto"/>
            <w:bottom w:val="none" w:sz="0" w:space="0" w:color="auto"/>
            <w:right w:val="none" w:sz="0" w:space="0" w:color="auto"/>
          </w:divBdr>
          <w:divsChild>
            <w:div w:id="1107234448">
              <w:marLeft w:val="0"/>
              <w:marRight w:val="0"/>
              <w:marTop w:val="0"/>
              <w:marBottom w:val="0"/>
              <w:divBdr>
                <w:top w:val="none" w:sz="0" w:space="0" w:color="auto"/>
                <w:left w:val="none" w:sz="0" w:space="0" w:color="auto"/>
                <w:bottom w:val="none" w:sz="0" w:space="0" w:color="auto"/>
                <w:right w:val="none" w:sz="0" w:space="0" w:color="auto"/>
              </w:divBdr>
              <w:divsChild>
                <w:div w:id="1795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34470">
          <w:marLeft w:val="0"/>
          <w:marRight w:val="0"/>
          <w:marTop w:val="240"/>
          <w:marBottom w:val="0"/>
          <w:divBdr>
            <w:top w:val="none" w:sz="0" w:space="0" w:color="auto"/>
            <w:left w:val="none" w:sz="0" w:space="0" w:color="auto"/>
            <w:bottom w:val="none" w:sz="0" w:space="0" w:color="auto"/>
            <w:right w:val="none" w:sz="0" w:space="0" w:color="auto"/>
          </w:divBdr>
          <w:divsChild>
            <w:div w:id="614872943">
              <w:marLeft w:val="0"/>
              <w:marRight w:val="0"/>
              <w:marTop w:val="0"/>
              <w:marBottom w:val="0"/>
              <w:divBdr>
                <w:top w:val="none" w:sz="0" w:space="0" w:color="auto"/>
                <w:left w:val="none" w:sz="0" w:space="0" w:color="auto"/>
                <w:bottom w:val="none" w:sz="0" w:space="0" w:color="auto"/>
                <w:right w:val="none" w:sz="0" w:space="0" w:color="auto"/>
              </w:divBdr>
              <w:divsChild>
                <w:div w:id="8211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911">
          <w:marLeft w:val="0"/>
          <w:marRight w:val="0"/>
          <w:marTop w:val="240"/>
          <w:marBottom w:val="0"/>
          <w:divBdr>
            <w:top w:val="none" w:sz="0" w:space="0" w:color="auto"/>
            <w:left w:val="none" w:sz="0" w:space="0" w:color="auto"/>
            <w:bottom w:val="none" w:sz="0" w:space="0" w:color="auto"/>
            <w:right w:val="none" w:sz="0" w:space="0" w:color="auto"/>
          </w:divBdr>
          <w:divsChild>
            <w:div w:id="1225337771">
              <w:marLeft w:val="0"/>
              <w:marRight w:val="0"/>
              <w:marTop w:val="0"/>
              <w:marBottom w:val="0"/>
              <w:divBdr>
                <w:top w:val="none" w:sz="0" w:space="0" w:color="auto"/>
                <w:left w:val="none" w:sz="0" w:space="0" w:color="auto"/>
                <w:bottom w:val="none" w:sz="0" w:space="0" w:color="auto"/>
                <w:right w:val="none" w:sz="0" w:space="0" w:color="auto"/>
              </w:divBdr>
              <w:divsChild>
                <w:div w:id="16622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7960">
          <w:marLeft w:val="0"/>
          <w:marRight w:val="0"/>
          <w:marTop w:val="240"/>
          <w:marBottom w:val="0"/>
          <w:divBdr>
            <w:top w:val="none" w:sz="0" w:space="0" w:color="auto"/>
            <w:left w:val="none" w:sz="0" w:space="0" w:color="auto"/>
            <w:bottom w:val="none" w:sz="0" w:space="0" w:color="auto"/>
            <w:right w:val="none" w:sz="0" w:space="0" w:color="auto"/>
          </w:divBdr>
          <w:divsChild>
            <w:div w:id="891573615">
              <w:marLeft w:val="0"/>
              <w:marRight w:val="0"/>
              <w:marTop w:val="0"/>
              <w:marBottom w:val="0"/>
              <w:divBdr>
                <w:top w:val="none" w:sz="0" w:space="0" w:color="auto"/>
                <w:left w:val="none" w:sz="0" w:space="0" w:color="auto"/>
                <w:bottom w:val="none" w:sz="0" w:space="0" w:color="auto"/>
                <w:right w:val="none" w:sz="0" w:space="0" w:color="auto"/>
              </w:divBdr>
              <w:divsChild>
                <w:div w:id="18948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510">
          <w:marLeft w:val="0"/>
          <w:marRight w:val="0"/>
          <w:marTop w:val="240"/>
          <w:marBottom w:val="0"/>
          <w:divBdr>
            <w:top w:val="none" w:sz="0" w:space="0" w:color="auto"/>
            <w:left w:val="none" w:sz="0" w:space="0" w:color="auto"/>
            <w:bottom w:val="none" w:sz="0" w:space="0" w:color="auto"/>
            <w:right w:val="none" w:sz="0" w:space="0" w:color="auto"/>
          </w:divBdr>
          <w:divsChild>
            <w:div w:id="1525972048">
              <w:marLeft w:val="0"/>
              <w:marRight w:val="0"/>
              <w:marTop w:val="0"/>
              <w:marBottom w:val="0"/>
              <w:divBdr>
                <w:top w:val="none" w:sz="0" w:space="0" w:color="auto"/>
                <w:left w:val="none" w:sz="0" w:space="0" w:color="auto"/>
                <w:bottom w:val="none" w:sz="0" w:space="0" w:color="auto"/>
                <w:right w:val="none" w:sz="0" w:space="0" w:color="auto"/>
              </w:divBdr>
              <w:divsChild>
                <w:div w:id="13668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9378">
          <w:marLeft w:val="0"/>
          <w:marRight w:val="0"/>
          <w:marTop w:val="240"/>
          <w:marBottom w:val="0"/>
          <w:divBdr>
            <w:top w:val="none" w:sz="0" w:space="0" w:color="auto"/>
            <w:left w:val="none" w:sz="0" w:space="0" w:color="auto"/>
            <w:bottom w:val="none" w:sz="0" w:space="0" w:color="auto"/>
            <w:right w:val="none" w:sz="0" w:space="0" w:color="auto"/>
          </w:divBdr>
          <w:divsChild>
            <w:div w:id="1660494720">
              <w:marLeft w:val="0"/>
              <w:marRight w:val="0"/>
              <w:marTop w:val="0"/>
              <w:marBottom w:val="0"/>
              <w:divBdr>
                <w:top w:val="none" w:sz="0" w:space="0" w:color="auto"/>
                <w:left w:val="none" w:sz="0" w:space="0" w:color="auto"/>
                <w:bottom w:val="none" w:sz="0" w:space="0" w:color="auto"/>
                <w:right w:val="none" w:sz="0" w:space="0" w:color="auto"/>
              </w:divBdr>
              <w:divsChild>
                <w:div w:id="6425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8921">
          <w:marLeft w:val="0"/>
          <w:marRight w:val="0"/>
          <w:marTop w:val="240"/>
          <w:marBottom w:val="0"/>
          <w:divBdr>
            <w:top w:val="none" w:sz="0" w:space="0" w:color="auto"/>
            <w:left w:val="none" w:sz="0" w:space="0" w:color="auto"/>
            <w:bottom w:val="none" w:sz="0" w:space="0" w:color="auto"/>
            <w:right w:val="none" w:sz="0" w:space="0" w:color="auto"/>
          </w:divBdr>
          <w:divsChild>
            <w:div w:id="668604267">
              <w:marLeft w:val="0"/>
              <w:marRight w:val="0"/>
              <w:marTop w:val="0"/>
              <w:marBottom w:val="0"/>
              <w:divBdr>
                <w:top w:val="none" w:sz="0" w:space="0" w:color="auto"/>
                <w:left w:val="none" w:sz="0" w:space="0" w:color="auto"/>
                <w:bottom w:val="none" w:sz="0" w:space="0" w:color="auto"/>
                <w:right w:val="none" w:sz="0" w:space="0" w:color="auto"/>
              </w:divBdr>
              <w:divsChild>
                <w:div w:id="17949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5448">
          <w:marLeft w:val="0"/>
          <w:marRight w:val="0"/>
          <w:marTop w:val="240"/>
          <w:marBottom w:val="0"/>
          <w:divBdr>
            <w:top w:val="none" w:sz="0" w:space="0" w:color="auto"/>
            <w:left w:val="none" w:sz="0" w:space="0" w:color="auto"/>
            <w:bottom w:val="none" w:sz="0" w:space="0" w:color="auto"/>
            <w:right w:val="none" w:sz="0" w:space="0" w:color="auto"/>
          </w:divBdr>
          <w:divsChild>
            <w:div w:id="1835800341">
              <w:marLeft w:val="0"/>
              <w:marRight w:val="0"/>
              <w:marTop w:val="0"/>
              <w:marBottom w:val="0"/>
              <w:divBdr>
                <w:top w:val="none" w:sz="0" w:space="0" w:color="auto"/>
                <w:left w:val="none" w:sz="0" w:space="0" w:color="auto"/>
                <w:bottom w:val="none" w:sz="0" w:space="0" w:color="auto"/>
                <w:right w:val="none" w:sz="0" w:space="0" w:color="auto"/>
              </w:divBdr>
              <w:divsChild>
                <w:div w:id="83918669">
                  <w:marLeft w:val="0"/>
                  <w:marRight w:val="0"/>
                  <w:marTop w:val="0"/>
                  <w:marBottom w:val="0"/>
                  <w:divBdr>
                    <w:top w:val="none" w:sz="0" w:space="0" w:color="auto"/>
                    <w:left w:val="none" w:sz="0" w:space="0" w:color="auto"/>
                    <w:bottom w:val="none" w:sz="0" w:space="0" w:color="auto"/>
                    <w:right w:val="none" w:sz="0" w:space="0" w:color="auto"/>
                  </w:divBdr>
                </w:div>
              </w:divsChild>
            </w:div>
            <w:div w:id="1475098363">
              <w:marLeft w:val="0"/>
              <w:marRight w:val="0"/>
              <w:marTop w:val="240"/>
              <w:marBottom w:val="0"/>
              <w:divBdr>
                <w:top w:val="none" w:sz="0" w:space="0" w:color="auto"/>
                <w:left w:val="none" w:sz="0" w:space="0" w:color="auto"/>
                <w:bottom w:val="none" w:sz="0" w:space="0" w:color="auto"/>
                <w:right w:val="none" w:sz="0" w:space="0" w:color="auto"/>
              </w:divBdr>
              <w:divsChild>
                <w:div w:id="3701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209">
      <w:bodyDiv w:val="1"/>
      <w:marLeft w:val="0"/>
      <w:marRight w:val="0"/>
      <w:marTop w:val="0"/>
      <w:marBottom w:val="0"/>
      <w:divBdr>
        <w:top w:val="none" w:sz="0" w:space="0" w:color="auto"/>
        <w:left w:val="none" w:sz="0" w:space="0" w:color="auto"/>
        <w:bottom w:val="none" w:sz="0" w:space="0" w:color="auto"/>
        <w:right w:val="none" w:sz="0" w:space="0" w:color="auto"/>
      </w:divBdr>
      <w:divsChild>
        <w:div w:id="1242329959">
          <w:marLeft w:val="0"/>
          <w:marRight w:val="0"/>
          <w:marTop w:val="0"/>
          <w:marBottom w:val="0"/>
          <w:divBdr>
            <w:top w:val="none" w:sz="0" w:space="0" w:color="auto"/>
            <w:left w:val="none" w:sz="0" w:space="0" w:color="auto"/>
            <w:bottom w:val="none" w:sz="0" w:space="0" w:color="auto"/>
            <w:right w:val="none" w:sz="0" w:space="0" w:color="auto"/>
          </w:divBdr>
          <w:divsChild>
            <w:div w:id="702822473">
              <w:marLeft w:val="0"/>
              <w:marRight w:val="0"/>
              <w:marTop w:val="240"/>
              <w:marBottom w:val="0"/>
              <w:divBdr>
                <w:top w:val="none" w:sz="0" w:space="0" w:color="auto"/>
                <w:left w:val="none" w:sz="0" w:space="0" w:color="auto"/>
                <w:bottom w:val="none" w:sz="0" w:space="0" w:color="auto"/>
                <w:right w:val="none" w:sz="0" w:space="0" w:color="auto"/>
              </w:divBdr>
              <w:divsChild>
                <w:div w:id="894508876">
                  <w:marLeft w:val="0"/>
                  <w:marRight w:val="0"/>
                  <w:marTop w:val="0"/>
                  <w:marBottom w:val="0"/>
                  <w:divBdr>
                    <w:top w:val="none" w:sz="0" w:space="0" w:color="auto"/>
                    <w:left w:val="none" w:sz="0" w:space="0" w:color="auto"/>
                    <w:bottom w:val="none" w:sz="0" w:space="0" w:color="auto"/>
                    <w:right w:val="none" w:sz="0" w:space="0" w:color="auto"/>
                  </w:divBdr>
                  <w:divsChild>
                    <w:div w:id="19029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1616">
              <w:marLeft w:val="0"/>
              <w:marRight w:val="0"/>
              <w:marTop w:val="240"/>
              <w:marBottom w:val="0"/>
              <w:divBdr>
                <w:top w:val="none" w:sz="0" w:space="0" w:color="auto"/>
                <w:left w:val="none" w:sz="0" w:space="0" w:color="auto"/>
                <w:bottom w:val="none" w:sz="0" w:space="0" w:color="auto"/>
                <w:right w:val="none" w:sz="0" w:space="0" w:color="auto"/>
              </w:divBdr>
              <w:divsChild>
                <w:div w:id="1668439168">
                  <w:marLeft w:val="0"/>
                  <w:marRight w:val="0"/>
                  <w:marTop w:val="0"/>
                  <w:marBottom w:val="0"/>
                  <w:divBdr>
                    <w:top w:val="none" w:sz="0" w:space="0" w:color="auto"/>
                    <w:left w:val="none" w:sz="0" w:space="0" w:color="auto"/>
                    <w:bottom w:val="none" w:sz="0" w:space="0" w:color="auto"/>
                    <w:right w:val="none" w:sz="0" w:space="0" w:color="auto"/>
                  </w:divBdr>
                  <w:divsChild>
                    <w:div w:id="13108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921">
              <w:marLeft w:val="0"/>
              <w:marRight w:val="0"/>
              <w:marTop w:val="0"/>
              <w:marBottom w:val="0"/>
              <w:divBdr>
                <w:top w:val="none" w:sz="0" w:space="0" w:color="auto"/>
                <w:left w:val="none" w:sz="0" w:space="0" w:color="auto"/>
                <w:bottom w:val="none" w:sz="0" w:space="0" w:color="auto"/>
                <w:right w:val="none" w:sz="0" w:space="0" w:color="auto"/>
              </w:divBdr>
            </w:div>
            <w:div w:id="2089232953">
              <w:marLeft w:val="0"/>
              <w:marRight w:val="0"/>
              <w:marTop w:val="240"/>
              <w:marBottom w:val="0"/>
              <w:divBdr>
                <w:top w:val="none" w:sz="0" w:space="0" w:color="auto"/>
                <w:left w:val="none" w:sz="0" w:space="0" w:color="auto"/>
                <w:bottom w:val="none" w:sz="0" w:space="0" w:color="auto"/>
                <w:right w:val="none" w:sz="0" w:space="0" w:color="auto"/>
              </w:divBdr>
              <w:divsChild>
                <w:div w:id="1481537961">
                  <w:marLeft w:val="0"/>
                  <w:marRight w:val="0"/>
                  <w:marTop w:val="0"/>
                  <w:marBottom w:val="0"/>
                  <w:divBdr>
                    <w:top w:val="none" w:sz="0" w:space="0" w:color="auto"/>
                    <w:left w:val="none" w:sz="0" w:space="0" w:color="auto"/>
                    <w:bottom w:val="none" w:sz="0" w:space="0" w:color="auto"/>
                    <w:right w:val="none" w:sz="0" w:space="0" w:color="auto"/>
                  </w:divBdr>
                  <w:divsChild>
                    <w:div w:id="20643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08141">
      <w:bodyDiv w:val="1"/>
      <w:marLeft w:val="0"/>
      <w:marRight w:val="0"/>
      <w:marTop w:val="0"/>
      <w:marBottom w:val="0"/>
      <w:divBdr>
        <w:top w:val="none" w:sz="0" w:space="0" w:color="auto"/>
        <w:left w:val="none" w:sz="0" w:space="0" w:color="auto"/>
        <w:bottom w:val="none" w:sz="0" w:space="0" w:color="auto"/>
        <w:right w:val="none" w:sz="0" w:space="0" w:color="auto"/>
      </w:divBdr>
      <w:divsChild>
        <w:div w:id="566652555">
          <w:marLeft w:val="0"/>
          <w:marRight w:val="0"/>
          <w:marTop w:val="0"/>
          <w:marBottom w:val="0"/>
          <w:divBdr>
            <w:top w:val="none" w:sz="0" w:space="0" w:color="auto"/>
            <w:left w:val="none" w:sz="0" w:space="0" w:color="auto"/>
            <w:bottom w:val="none" w:sz="0" w:space="0" w:color="auto"/>
            <w:right w:val="none" w:sz="0" w:space="0" w:color="auto"/>
          </w:divBdr>
          <w:divsChild>
            <w:div w:id="177231021">
              <w:marLeft w:val="0"/>
              <w:marRight w:val="0"/>
              <w:marTop w:val="0"/>
              <w:marBottom w:val="0"/>
              <w:divBdr>
                <w:top w:val="none" w:sz="0" w:space="0" w:color="auto"/>
                <w:left w:val="none" w:sz="0" w:space="0" w:color="auto"/>
                <w:bottom w:val="none" w:sz="0" w:space="0" w:color="auto"/>
                <w:right w:val="none" w:sz="0" w:space="0" w:color="auto"/>
              </w:divBdr>
              <w:divsChild>
                <w:div w:id="18482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38655">
          <w:marLeft w:val="0"/>
          <w:marRight w:val="0"/>
          <w:marTop w:val="0"/>
          <w:marBottom w:val="0"/>
          <w:divBdr>
            <w:top w:val="none" w:sz="0" w:space="0" w:color="auto"/>
            <w:left w:val="none" w:sz="0" w:space="0" w:color="auto"/>
            <w:bottom w:val="none" w:sz="0" w:space="0" w:color="auto"/>
            <w:right w:val="none" w:sz="0" w:space="0" w:color="auto"/>
          </w:divBdr>
          <w:divsChild>
            <w:div w:id="143201776">
              <w:marLeft w:val="0"/>
              <w:marRight w:val="0"/>
              <w:marTop w:val="0"/>
              <w:marBottom w:val="0"/>
              <w:divBdr>
                <w:top w:val="none" w:sz="0" w:space="0" w:color="auto"/>
                <w:left w:val="none" w:sz="0" w:space="0" w:color="auto"/>
                <w:bottom w:val="none" w:sz="0" w:space="0" w:color="auto"/>
                <w:right w:val="none" w:sz="0" w:space="0" w:color="auto"/>
              </w:divBdr>
              <w:divsChild>
                <w:div w:id="8988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6810">
          <w:marLeft w:val="0"/>
          <w:marRight w:val="0"/>
          <w:marTop w:val="0"/>
          <w:marBottom w:val="0"/>
          <w:divBdr>
            <w:top w:val="none" w:sz="0" w:space="0" w:color="auto"/>
            <w:left w:val="none" w:sz="0" w:space="0" w:color="auto"/>
            <w:bottom w:val="none" w:sz="0" w:space="0" w:color="auto"/>
            <w:right w:val="none" w:sz="0" w:space="0" w:color="auto"/>
          </w:divBdr>
          <w:divsChild>
            <w:div w:id="855191250">
              <w:marLeft w:val="0"/>
              <w:marRight w:val="0"/>
              <w:marTop w:val="0"/>
              <w:marBottom w:val="0"/>
              <w:divBdr>
                <w:top w:val="none" w:sz="0" w:space="0" w:color="auto"/>
                <w:left w:val="none" w:sz="0" w:space="0" w:color="auto"/>
                <w:bottom w:val="none" w:sz="0" w:space="0" w:color="auto"/>
                <w:right w:val="none" w:sz="0" w:space="0" w:color="auto"/>
              </w:divBdr>
              <w:divsChild>
                <w:div w:id="19444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62396">
      <w:bodyDiv w:val="1"/>
      <w:marLeft w:val="0"/>
      <w:marRight w:val="0"/>
      <w:marTop w:val="0"/>
      <w:marBottom w:val="0"/>
      <w:divBdr>
        <w:top w:val="none" w:sz="0" w:space="0" w:color="auto"/>
        <w:left w:val="none" w:sz="0" w:space="0" w:color="auto"/>
        <w:bottom w:val="none" w:sz="0" w:space="0" w:color="auto"/>
        <w:right w:val="none" w:sz="0" w:space="0" w:color="auto"/>
      </w:divBdr>
      <w:divsChild>
        <w:div w:id="1700888550">
          <w:marLeft w:val="0"/>
          <w:marRight w:val="0"/>
          <w:marTop w:val="0"/>
          <w:marBottom w:val="0"/>
          <w:divBdr>
            <w:top w:val="none" w:sz="0" w:space="0" w:color="auto"/>
            <w:left w:val="none" w:sz="0" w:space="0" w:color="auto"/>
            <w:bottom w:val="none" w:sz="0" w:space="0" w:color="auto"/>
            <w:right w:val="none" w:sz="0" w:space="0" w:color="auto"/>
          </w:divBdr>
        </w:div>
        <w:div w:id="701827350">
          <w:marLeft w:val="0"/>
          <w:marRight w:val="0"/>
          <w:marTop w:val="240"/>
          <w:marBottom w:val="0"/>
          <w:divBdr>
            <w:top w:val="none" w:sz="0" w:space="0" w:color="auto"/>
            <w:left w:val="none" w:sz="0" w:space="0" w:color="auto"/>
            <w:bottom w:val="none" w:sz="0" w:space="0" w:color="auto"/>
            <w:right w:val="none" w:sz="0" w:space="0" w:color="auto"/>
          </w:divBdr>
          <w:divsChild>
            <w:div w:id="1113866636">
              <w:marLeft w:val="0"/>
              <w:marRight w:val="0"/>
              <w:marTop w:val="0"/>
              <w:marBottom w:val="0"/>
              <w:divBdr>
                <w:top w:val="none" w:sz="0" w:space="0" w:color="auto"/>
                <w:left w:val="none" w:sz="0" w:space="0" w:color="auto"/>
                <w:bottom w:val="none" w:sz="0" w:space="0" w:color="auto"/>
                <w:right w:val="none" w:sz="0" w:space="0" w:color="auto"/>
              </w:divBdr>
            </w:div>
          </w:divsChild>
        </w:div>
        <w:div w:id="706374923">
          <w:marLeft w:val="0"/>
          <w:marRight w:val="0"/>
          <w:marTop w:val="240"/>
          <w:marBottom w:val="0"/>
          <w:divBdr>
            <w:top w:val="none" w:sz="0" w:space="0" w:color="auto"/>
            <w:left w:val="none" w:sz="0" w:space="0" w:color="auto"/>
            <w:bottom w:val="none" w:sz="0" w:space="0" w:color="auto"/>
            <w:right w:val="none" w:sz="0" w:space="0" w:color="auto"/>
          </w:divBdr>
          <w:divsChild>
            <w:div w:id="170528083">
              <w:marLeft w:val="0"/>
              <w:marRight w:val="0"/>
              <w:marTop w:val="0"/>
              <w:marBottom w:val="0"/>
              <w:divBdr>
                <w:top w:val="none" w:sz="0" w:space="0" w:color="auto"/>
                <w:left w:val="none" w:sz="0" w:space="0" w:color="auto"/>
                <w:bottom w:val="none" w:sz="0" w:space="0" w:color="auto"/>
                <w:right w:val="none" w:sz="0" w:space="0" w:color="auto"/>
              </w:divBdr>
            </w:div>
          </w:divsChild>
        </w:div>
        <w:div w:id="1854538871">
          <w:marLeft w:val="0"/>
          <w:marRight w:val="0"/>
          <w:marTop w:val="240"/>
          <w:marBottom w:val="0"/>
          <w:divBdr>
            <w:top w:val="none" w:sz="0" w:space="0" w:color="auto"/>
            <w:left w:val="none" w:sz="0" w:space="0" w:color="auto"/>
            <w:bottom w:val="none" w:sz="0" w:space="0" w:color="auto"/>
            <w:right w:val="none" w:sz="0" w:space="0" w:color="auto"/>
          </w:divBdr>
          <w:divsChild>
            <w:div w:id="1461998297">
              <w:marLeft w:val="0"/>
              <w:marRight w:val="0"/>
              <w:marTop w:val="0"/>
              <w:marBottom w:val="0"/>
              <w:divBdr>
                <w:top w:val="none" w:sz="0" w:space="0" w:color="auto"/>
                <w:left w:val="none" w:sz="0" w:space="0" w:color="auto"/>
                <w:bottom w:val="none" w:sz="0" w:space="0" w:color="auto"/>
                <w:right w:val="none" w:sz="0" w:space="0" w:color="auto"/>
              </w:divBdr>
            </w:div>
          </w:divsChild>
        </w:div>
        <w:div w:id="41253726">
          <w:marLeft w:val="0"/>
          <w:marRight w:val="0"/>
          <w:marTop w:val="240"/>
          <w:marBottom w:val="0"/>
          <w:divBdr>
            <w:top w:val="none" w:sz="0" w:space="0" w:color="auto"/>
            <w:left w:val="none" w:sz="0" w:space="0" w:color="auto"/>
            <w:bottom w:val="none" w:sz="0" w:space="0" w:color="auto"/>
            <w:right w:val="none" w:sz="0" w:space="0" w:color="auto"/>
          </w:divBdr>
          <w:divsChild>
            <w:div w:id="1511488404">
              <w:marLeft w:val="0"/>
              <w:marRight w:val="0"/>
              <w:marTop w:val="0"/>
              <w:marBottom w:val="0"/>
              <w:divBdr>
                <w:top w:val="none" w:sz="0" w:space="0" w:color="auto"/>
                <w:left w:val="none" w:sz="0" w:space="0" w:color="auto"/>
                <w:bottom w:val="none" w:sz="0" w:space="0" w:color="auto"/>
                <w:right w:val="none" w:sz="0" w:space="0" w:color="auto"/>
              </w:divBdr>
            </w:div>
          </w:divsChild>
        </w:div>
        <w:div w:id="96218008">
          <w:marLeft w:val="0"/>
          <w:marRight w:val="0"/>
          <w:marTop w:val="240"/>
          <w:marBottom w:val="0"/>
          <w:divBdr>
            <w:top w:val="none" w:sz="0" w:space="0" w:color="auto"/>
            <w:left w:val="none" w:sz="0" w:space="0" w:color="auto"/>
            <w:bottom w:val="none" w:sz="0" w:space="0" w:color="auto"/>
            <w:right w:val="none" w:sz="0" w:space="0" w:color="auto"/>
          </w:divBdr>
          <w:divsChild>
            <w:div w:id="20390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6935">
      <w:bodyDiv w:val="1"/>
      <w:marLeft w:val="0"/>
      <w:marRight w:val="0"/>
      <w:marTop w:val="0"/>
      <w:marBottom w:val="0"/>
      <w:divBdr>
        <w:top w:val="none" w:sz="0" w:space="0" w:color="auto"/>
        <w:left w:val="none" w:sz="0" w:space="0" w:color="auto"/>
        <w:bottom w:val="none" w:sz="0" w:space="0" w:color="auto"/>
        <w:right w:val="none" w:sz="0" w:space="0" w:color="auto"/>
      </w:divBdr>
      <w:divsChild>
        <w:div w:id="804081229">
          <w:marLeft w:val="0"/>
          <w:marRight w:val="0"/>
          <w:marTop w:val="0"/>
          <w:marBottom w:val="0"/>
          <w:divBdr>
            <w:top w:val="none" w:sz="0" w:space="0" w:color="auto"/>
            <w:left w:val="none" w:sz="0" w:space="0" w:color="auto"/>
            <w:bottom w:val="none" w:sz="0" w:space="0" w:color="auto"/>
            <w:right w:val="none" w:sz="0" w:space="0" w:color="auto"/>
          </w:divBdr>
          <w:divsChild>
            <w:div w:id="13892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9011">
      <w:bodyDiv w:val="1"/>
      <w:marLeft w:val="0"/>
      <w:marRight w:val="0"/>
      <w:marTop w:val="0"/>
      <w:marBottom w:val="0"/>
      <w:divBdr>
        <w:top w:val="none" w:sz="0" w:space="0" w:color="auto"/>
        <w:left w:val="none" w:sz="0" w:space="0" w:color="auto"/>
        <w:bottom w:val="none" w:sz="0" w:space="0" w:color="auto"/>
        <w:right w:val="none" w:sz="0" w:space="0" w:color="auto"/>
      </w:divBdr>
      <w:divsChild>
        <w:div w:id="2112892410">
          <w:marLeft w:val="0"/>
          <w:marRight w:val="0"/>
          <w:marTop w:val="0"/>
          <w:marBottom w:val="0"/>
          <w:divBdr>
            <w:top w:val="none" w:sz="0" w:space="0" w:color="auto"/>
            <w:left w:val="none" w:sz="0" w:space="0" w:color="auto"/>
            <w:bottom w:val="none" w:sz="0" w:space="0" w:color="auto"/>
            <w:right w:val="none" w:sz="0" w:space="0" w:color="auto"/>
          </w:divBdr>
          <w:divsChild>
            <w:div w:id="450978238">
              <w:marLeft w:val="0"/>
              <w:marRight w:val="0"/>
              <w:marTop w:val="240"/>
              <w:marBottom w:val="0"/>
              <w:divBdr>
                <w:top w:val="none" w:sz="0" w:space="0" w:color="auto"/>
                <w:left w:val="none" w:sz="0" w:space="0" w:color="auto"/>
                <w:bottom w:val="none" w:sz="0" w:space="0" w:color="auto"/>
                <w:right w:val="none" w:sz="0" w:space="0" w:color="auto"/>
              </w:divBdr>
              <w:divsChild>
                <w:div w:id="1051924245">
                  <w:marLeft w:val="0"/>
                  <w:marRight w:val="0"/>
                  <w:marTop w:val="0"/>
                  <w:marBottom w:val="0"/>
                  <w:divBdr>
                    <w:top w:val="none" w:sz="0" w:space="0" w:color="auto"/>
                    <w:left w:val="none" w:sz="0" w:space="0" w:color="auto"/>
                    <w:bottom w:val="none" w:sz="0" w:space="0" w:color="auto"/>
                    <w:right w:val="none" w:sz="0" w:space="0" w:color="auto"/>
                  </w:divBdr>
                  <w:divsChild>
                    <w:div w:id="15233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7023">
              <w:marLeft w:val="0"/>
              <w:marRight w:val="0"/>
              <w:marTop w:val="240"/>
              <w:marBottom w:val="0"/>
              <w:divBdr>
                <w:top w:val="none" w:sz="0" w:space="0" w:color="auto"/>
                <w:left w:val="none" w:sz="0" w:space="0" w:color="auto"/>
                <w:bottom w:val="none" w:sz="0" w:space="0" w:color="auto"/>
                <w:right w:val="none" w:sz="0" w:space="0" w:color="auto"/>
              </w:divBdr>
              <w:divsChild>
                <w:div w:id="1124541577">
                  <w:marLeft w:val="0"/>
                  <w:marRight w:val="0"/>
                  <w:marTop w:val="0"/>
                  <w:marBottom w:val="0"/>
                  <w:divBdr>
                    <w:top w:val="none" w:sz="0" w:space="0" w:color="auto"/>
                    <w:left w:val="none" w:sz="0" w:space="0" w:color="auto"/>
                    <w:bottom w:val="none" w:sz="0" w:space="0" w:color="auto"/>
                    <w:right w:val="none" w:sz="0" w:space="0" w:color="auto"/>
                  </w:divBdr>
                  <w:divsChild>
                    <w:div w:id="1043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2300">
              <w:marLeft w:val="0"/>
              <w:marRight w:val="0"/>
              <w:marTop w:val="240"/>
              <w:marBottom w:val="0"/>
              <w:divBdr>
                <w:top w:val="none" w:sz="0" w:space="0" w:color="auto"/>
                <w:left w:val="none" w:sz="0" w:space="0" w:color="auto"/>
                <w:bottom w:val="none" w:sz="0" w:space="0" w:color="auto"/>
                <w:right w:val="none" w:sz="0" w:space="0" w:color="auto"/>
              </w:divBdr>
              <w:divsChild>
                <w:div w:id="2110736414">
                  <w:marLeft w:val="0"/>
                  <w:marRight w:val="0"/>
                  <w:marTop w:val="0"/>
                  <w:marBottom w:val="0"/>
                  <w:divBdr>
                    <w:top w:val="none" w:sz="0" w:space="0" w:color="auto"/>
                    <w:left w:val="none" w:sz="0" w:space="0" w:color="auto"/>
                    <w:bottom w:val="none" w:sz="0" w:space="0" w:color="auto"/>
                    <w:right w:val="none" w:sz="0" w:space="0" w:color="auto"/>
                  </w:divBdr>
                  <w:divsChild>
                    <w:div w:id="1673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1408">
              <w:marLeft w:val="0"/>
              <w:marRight w:val="0"/>
              <w:marTop w:val="240"/>
              <w:marBottom w:val="0"/>
              <w:divBdr>
                <w:top w:val="none" w:sz="0" w:space="0" w:color="auto"/>
                <w:left w:val="none" w:sz="0" w:space="0" w:color="auto"/>
                <w:bottom w:val="none" w:sz="0" w:space="0" w:color="auto"/>
                <w:right w:val="none" w:sz="0" w:space="0" w:color="auto"/>
              </w:divBdr>
              <w:divsChild>
                <w:div w:id="1592424088">
                  <w:marLeft w:val="0"/>
                  <w:marRight w:val="0"/>
                  <w:marTop w:val="0"/>
                  <w:marBottom w:val="0"/>
                  <w:divBdr>
                    <w:top w:val="none" w:sz="0" w:space="0" w:color="auto"/>
                    <w:left w:val="none" w:sz="0" w:space="0" w:color="auto"/>
                    <w:bottom w:val="none" w:sz="0" w:space="0" w:color="auto"/>
                    <w:right w:val="none" w:sz="0" w:space="0" w:color="auto"/>
                  </w:divBdr>
                  <w:divsChild>
                    <w:div w:id="12476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9070">
              <w:marLeft w:val="0"/>
              <w:marRight w:val="0"/>
              <w:marTop w:val="240"/>
              <w:marBottom w:val="0"/>
              <w:divBdr>
                <w:top w:val="none" w:sz="0" w:space="0" w:color="auto"/>
                <w:left w:val="none" w:sz="0" w:space="0" w:color="auto"/>
                <w:bottom w:val="none" w:sz="0" w:space="0" w:color="auto"/>
                <w:right w:val="none" w:sz="0" w:space="0" w:color="auto"/>
              </w:divBdr>
              <w:divsChild>
                <w:div w:id="783109124">
                  <w:marLeft w:val="0"/>
                  <w:marRight w:val="0"/>
                  <w:marTop w:val="0"/>
                  <w:marBottom w:val="0"/>
                  <w:divBdr>
                    <w:top w:val="none" w:sz="0" w:space="0" w:color="auto"/>
                    <w:left w:val="none" w:sz="0" w:space="0" w:color="auto"/>
                    <w:bottom w:val="none" w:sz="0" w:space="0" w:color="auto"/>
                    <w:right w:val="none" w:sz="0" w:space="0" w:color="auto"/>
                  </w:divBdr>
                  <w:divsChild>
                    <w:div w:id="1527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9136">
              <w:marLeft w:val="0"/>
              <w:marRight w:val="0"/>
              <w:marTop w:val="240"/>
              <w:marBottom w:val="0"/>
              <w:divBdr>
                <w:top w:val="none" w:sz="0" w:space="0" w:color="auto"/>
                <w:left w:val="none" w:sz="0" w:space="0" w:color="auto"/>
                <w:bottom w:val="none" w:sz="0" w:space="0" w:color="auto"/>
                <w:right w:val="none" w:sz="0" w:space="0" w:color="auto"/>
              </w:divBdr>
              <w:divsChild>
                <w:div w:id="1188520979">
                  <w:marLeft w:val="0"/>
                  <w:marRight w:val="0"/>
                  <w:marTop w:val="0"/>
                  <w:marBottom w:val="0"/>
                  <w:divBdr>
                    <w:top w:val="none" w:sz="0" w:space="0" w:color="auto"/>
                    <w:left w:val="none" w:sz="0" w:space="0" w:color="auto"/>
                    <w:bottom w:val="none" w:sz="0" w:space="0" w:color="auto"/>
                    <w:right w:val="none" w:sz="0" w:space="0" w:color="auto"/>
                  </w:divBdr>
                  <w:divsChild>
                    <w:div w:id="16911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4600">
              <w:marLeft w:val="0"/>
              <w:marRight w:val="0"/>
              <w:marTop w:val="240"/>
              <w:marBottom w:val="0"/>
              <w:divBdr>
                <w:top w:val="none" w:sz="0" w:space="0" w:color="auto"/>
                <w:left w:val="none" w:sz="0" w:space="0" w:color="auto"/>
                <w:bottom w:val="none" w:sz="0" w:space="0" w:color="auto"/>
                <w:right w:val="none" w:sz="0" w:space="0" w:color="auto"/>
              </w:divBdr>
              <w:divsChild>
                <w:div w:id="210773026">
                  <w:marLeft w:val="0"/>
                  <w:marRight w:val="0"/>
                  <w:marTop w:val="0"/>
                  <w:marBottom w:val="0"/>
                  <w:divBdr>
                    <w:top w:val="none" w:sz="0" w:space="0" w:color="auto"/>
                    <w:left w:val="none" w:sz="0" w:space="0" w:color="auto"/>
                    <w:bottom w:val="none" w:sz="0" w:space="0" w:color="auto"/>
                    <w:right w:val="none" w:sz="0" w:space="0" w:color="auto"/>
                  </w:divBdr>
                  <w:divsChild>
                    <w:div w:id="7912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23527">
              <w:marLeft w:val="0"/>
              <w:marRight w:val="0"/>
              <w:marTop w:val="0"/>
              <w:marBottom w:val="0"/>
              <w:divBdr>
                <w:top w:val="none" w:sz="0" w:space="0" w:color="auto"/>
                <w:left w:val="none" w:sz="0" w:space="0" w:color="auto"/>
                <w:bottom w:val="none" w:sz="0" w:space="0" w:color="auto"/>
                <w:right w:val="none" w:sz="0" w:space="0" w:color="auto"/>
              </w:divBdr>
              <w:divsChild>
                <w:div w:id="1155492623">
                  <w:marLeft w:val="0"/>
                  <w:marRight w:val="0"/>
                  <w:marTop w:val="0"/>
                  <w:marBottom w:val="0"/>
                  <w:divBdr>
                    <w:top w:val="none" w:sz="0" w:space="0" w:color="auto"/>
                    <w:left w:val="none" w:sz="0" w:space="0" w:color="auto"/>
                    <w:bottom w:val="none" w:sz="0" w:space="0" w:color="auto"/>
                    <w:right w:val="none" w:sz="0" w:space="0" w:color="auto"/>
                  </w:divBdr>
                </w:div>
              </w:divsChild>
            </w:div>
            <w:div w:id="1463841669">
              <w:marLeft w:val="0"/>
              <w:marRight w:val="0"/>
              <w:marTop w:val="240"/>
              <w:marBottom w:val="0"/>
              <w:divBdr>
                <w:top w:val="none" w:sz="0" w:space="0" w:color="auto"/>
                <w:left w:val="none" w:sz="0" w:space="0" w:color="auto"/>
                <w:bottom w:val="none" w:sz="0" w:space="0" w:color="auto"/>
                <w:right w:val="none" w:sz="0" w:space="0" w:color="auto"/>
              </w:divBdr>
              <w:divsChild>
                <w:div w:id="695817047">
                  <w:marLeft w:val="0"/>
                  <w:marRight w:val="0"/>
                  <w:marTop w:val="240"/>
                  <w:marBottom w:val="0"/>
                  <w:divBdr>
                    <w:top w:val="none" w:sz="0" w:space="0" w:color="auto"/>
                    <w:left w:val="none" w:sz="0" w:space="0" w:color="auto"/>
                    <w:bottom w:val="none" w:sz="0" w:space="0" w:color="auto"/>
                    <w:right w:val="none" w:sz="0" w:space="0" w:color="auto"/>
                  </w:divBdr>
                  <w:divsChild>
                    <w:div w:id="1557932660">
                      <w:marLeft w:val="0"/>
                      <w:marRight w:val="0"/>
                      <w:marTop w:val="0"/>
                      <w:marBottom w:val="0"/>
                      <w:divBdr>
                        <w:top w:val="none" w:sz="0" w:space="0" w:color="auto"/>
                        <w:left w:val="none" w:sz="0" w:space="0" w:color="auto"/>
                        <w:bottom w:val="none" w:sz="0" w:space="0" w:color="auto"/>
                        <w:right w:val="none" w:sz="0" w:space="0" w:color="auto"/>
                      </w:divBdr>
                      <w:divsChild>
                        <w:div w:id="1557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5820">
                  <w:marLeft w:val="0"/>
                  <w:marRight w:val="0"/>
                  <w:marTop w:val="240"/>
                  <w:marBottom w:val="0"/>
                  <w:divBdr>
                    <w:top w:val="none" w:sz="0" w:space="0" w:color="auto"/>
                    <w:left w:val="none" w:sz="0" w:space="0" w:color="auto"/>
                    <w:bottom w:val="none" w:sz="0" w:space="0" w:color="auto"/>
                    <w:right w:val="none" w:sz="0" w:space="0" w:color="auto"/>
                  </w:divBdr>
                  <w:divsChild>
                    <w:div w:id="1514030920">
                      <w:marLeft w:val="0"/>
                      <w:marRight w:val="0"/>
                      <w:marTop w:val="0"/>
                      <w:marBottom w:val="0"/>
                      <w:divBdr>
                        <w:top w:val="none" w:sz="0" w:space="0" w:color="auto"/>
                        <w:left w:val="none" w:sz="0" w:space="0" w:color="auto"/>
                        <w:bottom w:val="none" w:sz="0" w:space="0" w:color="auto"/>
                        <w:right w:val="none" w:sz="0" w:space="0" w:color="auto"/>
                      </w:divBdr>
                      <w:divsChild>
                        <w:div w:id="10490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26935">
                  <w:marLeft w:val="0"/>
                  <w:marRight w:val="0"/>
                  <w:marTop w:val="240"/>
                  <w:marBottom w:val="0"/>
                  <w:divBdr>
                    <w:top w:val="none" w:sz="0" w:space="0" w:color="auto"/>
                    <w:left w:val="none" w:sz="0" w:space="0" w:color="auto"/>
                    <w:bottom w:val="none" w:sz="0" w:space="0" w:color="auto"/>
                    <w:right w:val="none" w:sz="0" w:space="0" w:color="auto"/>
                  </w:divBdr>
                  <w:divsChild>
                    <w:div w:id="473371081">
                      <w:marLeft w:val="0"/>
                      <w:marRight w:val="0"/>
                      <w:marTop w:val="0"/>
                      <w:marBottom w:val="0"/>
                      <w:divBdr>
                        <w:top w:val="none" w:sz="0" w:space="0" w:color="auto"/>
                        <w:left w:val="none" w:sz="0" w:space="0" w:color="auto"/>
                        <w:bottom w:val="none" w:sz="0" w:space="0" w:color="auto"/>
                        <w:right w:val="none" w:sz="0" w:space="0" w:color="auto"/>
                      </w:divBdr>
                      <w:divsChild>
                        <w:div w:id="15956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7276">
                  <w:marLeft w:val="0"/>
                  <w:marRight w:val="0"/>
                  <w:marTop w:val="0"/>
                  <w:marBottom w:val="0"/>
                  <w:divBdr>
                    <w:top w:val="none" w:sz="0" w:space="0" w:color="auto"/>
                    <w:left w:val="none" w:sz="0" w:space="0" w:color="auto"/>
                    <w:bottom w:val="none" w:sz="0" w:space="0" w:color="auto"/>
                    <w:right w:val="none" w:sz="0" w:space="0" w:color="auto"/>
                  </w:divBdr>
                  <w:divsChild>
                    <w:div w:id="272714749">
                      <w:marLeft w:val="0"/>
                      <w:marRight w:val="0"/>
                      <w:marTop w:val="0"/>
                      <w:marBottom w:val="0"/>
                      <w:divBdr>
                        <w:top w:val="none" w:sz="0" w:space="0" w:color="auto"/>
                        <w:left w:val="none" w:sz="0" w:space="0" w:color="auto"/>
                        <w:bottom w:val="none" w:sz="0" w:space="0" w:color="auto"/>
                        <w:right w:val="none" w:sz="0" w:space="0" w:color="auto"/>
                      </w:divBdr>
                    </w:div>
                  </w:divsChild>
                </w:div>
                <w:div w:id="1992447047">
                  <w:marLeft w:val="0"/>
                  <w:marRight w:val="0"/>
                  <w:marTop w:val="240"/>
                  <w:marBottom w:val="0"/>
                  <w:divBdr>
                    <w:top w:val="none" w:sz="0" w:space="0" w:color="auto"/>
                    <w:left w:val="none" w:sz="0" w:space="0" w:color="auto"/>
                    <w:bottom w:val="none" w:sz="0" w:space="0" w:color="auto"/>
                    <w:right w:val="none" w:sz="0" w:space="0" w:color="auto"/>
                  </w:divBdr>
                  <w:divsChild>
                    <w:div w:id="1539121301">
                      <w:marLeft w:val="0"/>
                      <w:marRight w:val="0"/>
                      <w:marTop w:val="0"/>
                      <w:marBottom w:val="0"/>
                      <w:divBdr>
                        <w:top w:val="none" w:sz="0" w:space="0" w:color="auto"/>
                        <w:left w:val="none" w:sz="0" w:space="0" w:color="auto"/>
                        <w:bottom w:val="none" w:sz="0" w:space="0" w:color="auto"/>
                        <w:right w:val="none" w:sz="0" w:space="0" w:color="auto"/>
                      </w:divBdr>
                      <w:divsChild>
                        <w:div w:id="4077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9368">
              <w:marLeft w:val="0"/>
              <w:marRight w:val="0"/>
              <w:marTop w:val="0"/>
              <w:marBottom w:val="0"/>
              <w:divBdr>
                <w:top w:val="none" w:sz="0" w:space="0" w:color="auto"/>
                <w:left w:val="none" w:sz="0" w:space="0" w:color="auto"/>
                <w:bottom w:val="none" w:sz="0" w:space="0" w:color="auto"/>
                <w:right w:val="none" w:sz="0" w:space="0" w:color="auto"/>
              </w:divBdr>
            </w:div>
            <w:div w:id="1775712853">
              <w:marLeft w:val="0"/>
              <w:marRight w:val="0"/>
              <w:marTop w:val="240"/>
              <w:marBottom w:val="0"/>
              <w:divBdr>
                <w:top w:val="none" w:sz="0" w:space="0" w:color="auto"/>
                <w:left w:val="none" w:sz="0" w:space="0" w:color="auto"/>
                <w:bottom w:val="none" w:sz="0" w:space="0" w:color="auto"/>
                <w:right w:val="none" w:sz="0" w:space="0" w:color="auto"/>
              </w:divBdr>
              <w:divsChild>
                <w:div w:id="947810495">
                  <w:marLeft w:val="0"/>
                  <w:marRight w:val="0"/>
                  <w:marTop w:val="0"/>
                  <w:marBottom w:val="0"/>
                  <w:divBdr>
                    <w:top w:val="none" w:sz="0" w:space="0" w:color="auto"/>
                    <w:left w:val="none" w:sz="0" w:space="0" w:color="auto"/>
                    <w:bottom w:val="none" w:sz="0" w:space="0" w:color="auto"/>
                    <w:right w:val="none" w:sz="0" w:space="0" w:color="auto"/>
                  </w:divBdr>
                  <w:divsChild>
                    <w:div w:id="2974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82658">
      <w:bodyDiv w:val="1"/>
      <w:marLeft w:val="0"/>
      <w:marRight w:val="0"/>
      <w:marTop w:val="0"/>
      <w:marBottom w:val="0"/>
      <w:divBdr>
        <w:top w:val="none" w:sz="0" w:space="0" w:color="auto"/>
        <w:left w:val="none" w:sz="0" w:space="0" w:color="auto"/>
        <w:bottom w:val="none" w:sz="0" w:space="0" w:color="auto"/>
        <w:right w:val="none" w:sz="0" w:space="0" w:color="auto"/>
      </w:divBdr>
      <w:divsChild>
        <w:div w:id="696854697">
          <w:marLeft w:val="0"/>
          <w:marRight w:val="0"/>
          <w:marTop w:val="0"/>
          <w:marBottom w:val="0"/>
          <w:divBdr>
            <w:top w:val="none" w:sz="0" w:space="0" w:color="auto"/>
            <w:left w:val="none" w:sz="0" w:space="0" w:color="auto"/>
            <w:bottom w:val="none" w:sz="0" w:space="0" w:color="auto"/>
            <w:right w:val="none" w:sz="0" w:space="0" w:color="auto"/>
          </w:divBdr>
          <w:divsChild>
            <w:div w:id="430858815">
              <w:marLeft w:val="0"/>
              <w:marRight w:val="0"/>
              <w:marTop w:val="0"/>
              <w:marBottom w:val="0"/>
              <w:divBdr>
                <w:top w:val="none" w:sz="0" w:space="0" w:color="auto"/>
                <w:left w:val="none" w:sz="0" w:space="0" w:color="auto"/>
                <w:bottom w:val="none" w:sz="0" w:space="0" w:color="auto"/>
                <w:right w:val="none" w:sz="0" w:space="0" w:color="auto"/>
              </w:divBdr>
            </w:div>
            <w:div w:id="1288505331">
              <w:marLeft w:val="0"/>
              <w:marRight w:val="0"/>
              <w:marTop w:val="240"/>
              <w:marBottom w:val="0"/>
              <w:divBdr>
                <w:top w:val="none" w:sz="0" w:space="0" w:color="auto"/>
                <w:left w:val="none" w:sz="0" w:space="0" w:color="auto"/>
                <w:bottom w:val="none" w:sz="0" w:space="0" w:color="auto"/>
                <w:right w:val="none" w:sz="0" w:space="0" w:color="auto"/>
              </w:divBdr>
              <w:divsChild>
                <w:div w:id="226578536">
                  <w:marLeft w:val="0"/>
                  <w:marRight w:val="0"/>
                  <w:marTop w:val="0"/>
                  <w:marBottom w:val="0"/>
                  <w:divBdr>
                    <w:top w:val="none" w:sz="0" w:space="0" w:color="auto"/>
                    <w:left w:val="none" w:sz="0" w:space="0" w:color="auto"/>
                    <w:bottom w:val="none" w:sz="0" w:space="0" w:color="auto"/>
                    <w:right w:val="none" w:sz="0" w:space="0" w:color="auto"/>
                  </w:divBdr>
                  <w:divsChild>
                    <w:div w:id="2981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4647">
              <w:marLeft w:val="0"/>
              <w:marRight w:val="0"/>
              <w:marTop w:val="240"/>
              <w:marBottom w:val="0"/>
              <w:divBdr>
                <w:top w:val="none" w:sz="0" w:space="0" w:color="auto"/>
                <w:left w:val="none" w:sz="0" w:space="0" w:color="auto"/>
                <w:bottom w:val="none" w:sz="0" w:space="0" w:color="auto"/>
                <w:right w:val="none" w:sz="0" w:space="0" w:color="auto"/>
              </w:divBdr>
              <w:divsChild>
                <w:div w:id="1185168810">
                  <w:marLeft w:val="0"/>
                  <w:marRight w:val="0"/>
                  <w:marTop w:val="0"/>
                  <w:marBottom w:val="0"/>
                  <w:divBdr>
                    <w:top w:val="none" w:sz="0" w:space="0" w:color="auto"/>
                    <w:left w:val="none" w:sz="0" w:space="0" w:color="auto"/>
                    <w:bottom w:val="none" w:sz="0" w:space="0" w:color="auto"/>
                    <w:right w:val="none" w:sz="0" w:space="0" w:color="auto"/>
                  </w:divBdr>
                  <w:divsChild>
                    <w:div w:id="21409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7386">
              <w:marLeft w:val="0"/>
              <w:marRight w:val="0"/>
              <w:marTop w:val="240"/>
              <w:marBottom w:val="0"/>
              <w:divBdr>
                <w:top w:val="none" w:sz="0" w:space="0" w:color="auto"/>
                <w:left w:val="none" w:sz="0" w:space="0" w:color="auto"/>
                <w:bottom w:val="none" w:sz="0" w:space="0" w:color="auto"/>
                <w:right w:val="none" w:sz="0" w:space="0" w:color="auto"/>
              </w:divBdr>
              <w:divsChild>
                <w:div w:id="1453480345">
                  <w:marLeft w:val="0"/>
                  <w:marRight w:val="0"/>
                  <w:marTop w:val="0"/>
                  <w:marBottom w:val="0"/>
                  <w:divBdr>
                    <w:top w:val="none" w:sz="0" w:space="0" w:color="auto"/>
                    <w:left w:val="none" w:sz="0" w:space="0" w:color="auto"/>
                    <w:bottom w:val="none" w:sz="0" w:space="0" w:color="auto"/>
                    <w:right w:val="none" w:sz="0" w:space="0" w:color="auto"/>
                  </w:divBdr>
                  <w:divsChild>
                    <w:div w:id="20839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lrules.com/gateway/ruleNo.asp?id=64B8-11.0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ext.westlaw.com/Link/Document/FullText?findType=L&amp;pubNum=1000006&amp;cite=FLSTS381.0261&amp;originatingDoc=N39C60C10A60611E0B4D095010C3882FC&amp;refType=LQ&amp;originationContext=document&amp;transitionType=DocumentItem&amp;contextData=(sc.DocLi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erling@broadandcasse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gassman@gassmanp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90A7D-092C-4852-992D-9AE34371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12872</Words>
  <Characters>73374</Characters>
  <Application>Microsoft Office Word</Application>
  <DocSecurity>4</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Stetson University College of Law - STUDENT</Company>
  <LinksUpToDate>false</LinksUpToDate>
  <CharactersWithSpaces>86074</CharactersWithSpaces>
  <SharedDoc>false</SharedDoc>
  <HLinks>
    <vt:vector size="6" baseType="variant">
      <vt:variant>
        <vt:i4>917521</vt:i4>
      </vt:variant>
      <vt:variant>
        <vt:i4>2</vt:i4>
      </vt:variant>
      <vt:variant>
        <vt:i4>0</vt:i4>
      </vt:variant>
      <vt:variant>
        <vt:i4>5</vt:i4>
      </vt:variant>
      <vt:variant>
        <vt:lpwstr>http://www.flrules.com/gateway/ruleNo.asp?id=64B8-11.003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Preferred Customer</cp:lastModifiedBy>
  <cp:revision>2</cp:revision>
  <cp:lastPrinted>2011-12-19T20:32:00Z</cp:lastPrinted>
  <dcterms:created xsi:type="dcterms:W3CDTF">2011-12-19T21:56:00Z</dcterms:created>
  <dcterms:modified xsi:type="dcterms:W3CDTF">2011-12-19T21:56:00Z</dcterms:modified>
</cp:coreProperties>
</file>